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B6" w:rsidRPr="00E55528" w:rsidRDefault="002544B6" w:rsidP="002544B6">
      <w:pPr>
        <w:jc w:val="center"/>
        <w:rPr>
          <w:b/>
          <w:sz w:val="22"/>
          <w:szCs w:val="22"/>
        </w:rPr>
      </w:pPr>
      <w:r w:rsidRPr="00E55528">
        <w:rPr>
          <w:b/>
          <w:sz w:val="22"/>
          <w:szCs w:val="22"/>
        </w:rPr>
        <w:t>Договор коллективного страхования от несчастных случаев</w:t>
      </w:r>
    </w:p>
    <w:p w:rsidR="002544B6" w:rsidRPr="00E55528" w:rsidRDefault="002544B6" w:rsidP="002544B6">
      <w:pPr>
        <w:jc w:val="center"/>
        <w:rPr>
          <w:b/>
          <w:sz w:val="22"/>
          <w:szCs w:val="22"/>
        </w:rPr>
      </w:pPr>
      <w:r w:rsidRPr="00E55528">
        <w:rPr>
          <w:b/>
          <w:sz w:val="22"/>
          <w:szCs w:val="22"/>
        </w:rPr>
        <w:t xml:space="preserve">№ </w:t>
      </w:r>
      <w:r>
        <w:rPr>
          <w:b/>
          <w:sz w:val="22"/>
          <w:szCs w:val="22"/>
        </w:rPr>
        <w:t>0013195-1569992</w:t>
      </w:r>
      <w:r w:rsidRPr="002544B6">
        <w:rPr>
          <w:b/>
          <w:sz w:val="22"/>
          <w:szCs w:val="22"/>
        </w:rPr>
        <w:t>/</w:t>
      </w:r>
      <w:r>
        <w:rPr>
          <w:b/>
          <w:sz w:val="22"/>
          <w:szCs w:val="22"/>
        </w:rPr>
        <w:t>13</w:t>
      </w:r>
      <w:r w:rsidRPr="00E55528">
        <w:rPr>
          <w:b/>
          <w:sz w:val="22"/>
          <w:szCs w:val="22"/>
        </w:rPr>
        <w:t>НСБЮ</w:t>
      </w:r>
    </w:p>
    <w:p w:rsidR="002544B6" w:rsidRPr="00E55528" w:rsidRDefault="002544B6" w:rsidP="002544B6">
      <w:pPr>
        <w:jc w:val="center"/>
        <w:rPr>
          <w:sz w:val="22"/>
          <w:szCs w:val="22"/>
        </w:rPr>
      </w:pPr>
    </w:p>
    <w:p w:rsidR="002544B6" w:rsidRPr="00E55528" w:rsidRDefault="002544B6" w:rsidP="002544B6">
      <w:pPr>
        <w:tabs>
          <w:tab w:val="left" w:pos="7200"/>
        </w:tabs>
        <w:jc w:val="both"/>
        <w:rPr>
          <w:sz w:val="22"/>
          <w:szCs w:val="22"/>
        </w:rPr>
      </w:pPr>
      <w:r w:rsidRPr="00E55528">
        <w:rPr>
          <w:sz w:val="22"/>
          <w:szCs w:val="22"/>
        </w:rPr>
        <w:t>г.</w:t>
      </w:r>
      <w:r>
        <w:rPr>
          <w:sz w:val="22"/>
          <w:szCs w:val="22"/>
        </w:rPr>
        <w:t>Москва                                                                                                                           ___  апреля</w:t>
      </w:r>
      <w:r w:rsidRPr="00E55528">
        <w:rPr>
          <w:sz w:val="22"/>
          <w:szCs w:val="22"/>
        </w:rPr>
        <w:t xml:space="preserve"> 20</w:t>
      </w:r>
      <w:r>
        <w:rPr>
          <w:sz w:val="22"/>
          <w:szCs w:val="22"/>
        </w:rPr>
        <w:t>13</w:t>
      </w:r>
      <w:r w:rsidRPr="00E55528">
        <w:rPr>
          <w:sz w:val="22"/>
          <w:szCs w:val="22"/>
        </w:rPr>
        <w:t xml:space="preserve"> г.</w:t>
      </w:r>
    </w:p>
    <w:p w:rsidR="002544B6" w:rsidRPr="00E55528" w:rsidRDefault="002544B6" w:rsidP="002544B6">
      <w:pPr>
        <w:tabs>
          <w:tab w:val="left" w:pos="7270"/>
        </w:tabs>
        <w:rPr>
          <w:sz w:val="22"/>
          <w:szCs w:val="22"/>
        </w:rPr>
      </w:pPr>
    </w:p>
    <w:p w:rsidR="002544B6" w:rsidRPr="00E55528" w:rsidRDefault="002544B6" w:rsidP="002544B6">
      <w:pPr>
        <w:jc w:val="both"/>
        <w:rPr>
          <w:sz w:val="22"/>
          <w:szCs w:val="22"/>
        </w:rPr>
      </w:pPr>
      <w:r w:rsidRPr="00E55528">
        <w:rPr>
          <w:sz w:val="22"/>
          <w:szCs w:val="22"/>
        </w:rPr>
        <w:t>О</w:t>
      </w:r>
      <w:r>
        <w:rPr>
          <w:sz w:val="22"/>
          <w:szCs w:val="22"/>
        </w:rPr>
        <w:t xml:space="preserve">бщество с ограниченной ответственностью </w:t>
      </w:r>
      <w:r w:rsidRPr="00E55528">
        <w:rPr>
          <w:sz w:val="22"/>
          <w:szCs w:val="22"/>
        </w:rPr>
        <w:t xml:space="preserve"> «С</w:t>
      </w:r>
      <w:r>
        <w:rPr>
          <w:sz w:val="22"/>
          <w:szCs w:val="22"/>
        </w:rPr>
        <w:t>траховая компания</w:t>
      </w:r>
      <w:r w:rsidRPr="00E55528">
        <w:rPr>
          <w:sz w:val="22"/>
          <w:szCs w:val="22"/>
        </w:rPr>
        <w:t xml:space="preserve"> «Согласие», именуемое в дальнейшем «Страховщик», в лице </w:t>
      </w:r>
      <w:r>
        <w:rPr>
          <w:sz w:val="22"/>
          <w:szCs w:val="22"/>
        </w:rPr>
        <w:t xml:space="preserve">Директора дирекции развития продаж №1 </w:t>
      </w:r>
      <w:proofErr w:type="spellStart"/>
      <w:r>
        <w:rPr>
          <w:sz w:val="22"/>
          <w:szCs w:val="22"/>
        </w:rPr>
        <w:t>Арзамасцева</w:t>
      </w:r>
      <w:proofErr w:type="spellEnd"/>
      <w:r>
        <w:rPr>
          <w:sz w:val="22"/>
          <w:szCs w:val="22"/>
        </w:rPr>
        <w:t xml:space="preserve"> Максима Витальевича, </w:t>
      </w:r>
      <w:r w:rsidRPr="00E55528">
        <w:rPr>
          <w:sz w:val="22"/>
          <w:szCs w:val="22"/>
        </w:rPr>
        <w:t xml:space="preserve">действующего (-ей) на основании </w:t>
      </w:r>
      <w:r>
        <w:rPr>
          <w:sz w:val="22"/>
          <w:szCs w:val="22"/>
        </w:rPr>
        <w:t>Доверенности №2615</w:t>
      </w:r>
      <w:r w:rsidRPr="00C15E63">
        <w:rPr>
          <w:sz w:val="22"/>
          <w:szCs w:val="22"/>
        </w:rPr>
        <w:t>/</w:t>
      </w:r>
      <w:r>
        <w:rPr>
          <w:sz w:val="22"/>
          <w:szCs w:val="22"/>
        </w:rPr>
        <w:t>Д от 29.03.2013г.</w:t>
      </w:r>
      <w:r w:rsidRPr="00E55528">
        <w:rPr>
          <w:sz w:val="22"/>
          <w:szCs w:val="22"/>
        </w:rPr>
        <w:t>, с одной стороны</w:t>
      </w:r>
      <w:r>
        <w:rPr>
          <w:sz w:val="22"/>
          <w:szCs w:val="22"/>
        </w:rPr>
        <w:t xml:space="preserve">, </w:t>
      </w:r>
      <w:r w:rsidRPr="00E55528">
        <w:rPr>
          <w:sz w:val="22"/>
          <w:szCs w:val="22"/>
        </w:rPr>
        <w:t xml:space="preserve">и </w:t>
      </w:r>
      <w:r>
        <w:rPr>
          <w:sz w:val="22"/>
          <w:szCs w:val="22"/>
        </w:rPr>
        <w:t>Общество с ограниченной ответственностью «Расчетный Центр»</w:t>
      </w:r>
      <w:r w:rsidRPr="00E55528">
        <w:rPr>
          <w:sz w:val="22"/>
          <w:szCs w:val="22"/>
        </w:rPr>
        <w:t xml:space="preserve">, именуемое в дальнейшем «Страхователь», в лице </w:t>
      </w:r>
      <w:r>
        <w:rPr>
          <w:sz w:val="22"/>
          <w:szCs w:val="22"/>
        </w:rPr>
        <w:t>Генерального директора Подольского Дмитрия Владимировича</w:t>
      </w:r>
      <w:r w:rsidRPr="00E55528">
        <w:rPr>
          <w:sz w:val="22"/>
          <w:szCs w:val="22"/>
        </w:rPr>
        <w:t xml:space="preserve">, действующего на основании </w:t>
      </w:r>
      <w:r>
        <w:rPr>
          <w:sz w:val="22"/>
          <w:szCs w:val="22"/>
        </w:rPr>
        <w:t>Устава</w:t>
      </w:r>
      <w:r w:rsidRPr="00E55528">
        <w:rPr>
          <w:sz w:val="22"/>
          <w:szCs w:val="22"/>
        </w:rPr>
        <w:t>, с другой стороны,  именуемые совместно и каждый в отдельности «Стороны» или «Сторона», в соответствии с Правилами страхования от несчастных случаев и болезней от 09.07.2010 г. (далее по тексту – Правила) (Приложение № 1 к Договору), являющимися неотъемлемой частью настоящего Договора страхования от несчастных случаев (далее по тексту – Договор), заключили настоящий Договор о нижеследующем:</w:t>
      </w:r>
    </w:p>
    <w:p w:rsidR="002544B6" w:rsidRPr="00E55528" w:rsidRDefault="002544B6" w:rsidP="002544B6">
      <w:pPr>
        <w:jc w:val="both"/>
      </w:pPr>
    </w:p>
    <w:p w:rsidR="002544B6" w:rsidRPr="00E55528" w:rsidRDefault="002544B6" w:rsidP="002544B6">
      <w:pPr>
        <w:numPr>
          <w:ilvl w:val="0"/>
          <w:numId w:val="1"/>
        </w:numPr>
        <w:jc w:val="center"/>
        <w:rPr>
          <w:b/>
          <w:sz w:val="22"/>
          <w:szCs w:val="22"/>
        </w:rPr>
      </w:pPr>
      <w:r w:rsidRPr="00E55528">
        <w:rPr>
          <w:b/>
          <w:sz w:val="22"/>
          <w:szCs w:val="22"/>
        </w:rPr>
        <w:t>ПРЕДМЕТ ДОГОВОРА</w:t>
      </w:r>
    </w:p>
    <w:p w:rsidR="002544B6" w:rsidRPr="00E55528" w:rsidRDefault="002544B6" w:rsidP="002544B6">
      <w:pPr>
        <w:numPr>
          <w:ilvl w:val="1"/>
          <w:numId w:val="1"/>
        </w:numPr>
        <w:tabs>
          <w:tab w:val="clear" w:pos="1849"/>
          <w:tab w:val="num" w:pos="0"/>
          <w:tab w:val="num" w:pos="142"/>
        </w:tabs>
        <w:spacing w:after="120"/>
        <w:ind w:left="0" w:firstLine="0"/>
        <w:jc w:val="both"/>
        <w:rPr>
          <w:sz w:val="22"/>
          <w:szCs w:val="22"/>
        </w:rPr>
      </w:pPr>
      <w:r w:rsidRPr="00E55528">
        <w:rPr>
          <w:sz w:val="22"/>
          <w:szCs w:val="22"/>
        </w:rPr>
        <w:t>Предметом Договора является страхование за счет средств Страхователя имущественных интересов Застрахованных лиц, связанных с причинением вреда их жизни, здоровью и трудоспособности.</w:t>
      </w:r>
    </w:p>
    <w:p w:rsidR="002544B6" w:rsidRPr="00E55528" w:rsidRDefault="002544B6" w:rsidP="002544B6">
      <w:pPr>
        <w:numPr>
          <w:ilvl w:val="2"/>
          <w:numId w:val="1"/>
        </w:numPr>
        <w:tabs>
          <w:tab w:val="clear" w:pos="1850"/>
          <w:tab w:val="num" w:pos="0"/>
          <w:tab w:val="num" w:pos="142"/>
          <w:tab w:val="num" w:pos="567"/>
        </w:tabs>
        <w:spacing w:after="120"/>
        <w:ind w:left="0" w:firstLine="0"/>
        <w:jc w:val="both"/>
        <w:rPr>
          <w:sz w:val="22"/>
          <w:szCs w:val="22"/>
        </w:rPr>
      </w:pPr>
      <w:r w:rsidRPr="00E55528">
        <w:rPr>
          <w:sz w:val="22"/>
          <w:szCs w:val="22"/>
        </w:rPr>
        <w:t xml:space="preserve">Застрахованными по Договору являются физические лица, заключившие с займодателями договоры займа на представленной Страхователем электронной площадке </w:t>
      </w:r>
      <w:proofErr w:type="spellStart"/>
      <w:r w:rsidRPr="00E55528">
        <w:rPr>
          <w:sz w:val="22"/>
          <w:szCs w:val="22"/>
        </w:rPr>
        <w:t>www.bezbanka.ru</w:t>
      </w:r>
      <w:proofErr w:type="spellEnd"/>
      <w:r w:rsidRPr="00E55528">
        <w:rPr>
          <w:sz w:val="22"/>
          <w:szCs w:val="22"/>
        </w:rPr>
        <w:t>, в добровольном порядке предоставившие согласие на страхование от несчастных случаев, воспользовавшиеся предоставленным Страхователем выбором Страховщика,  и указанные в Списке Застрахованных лиц (далее – Список застрахованных) (Приложение № 3 к Договору).</w:t>
      </w:r>
    </w:p>
    <w:p w:rsidR="002544B6" w:rsidRPr="00E55528" w:rsidRDefault="002544B6" w:rsidP="002544B6">
      <w:pPr>
        <w:pStyle w:val="Textbody"/>
        <w:spacing w:after="0"/>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1.2. Застрахованными лицами не могут являться по настоящему Договору, и настоящий Договор не заключается, в отношении:</w:t>
      </w:r>
    </w:p>
    <w:p w:rsidR="002544B6" w:rsidRPr="00E55528" w:rsidRDefault="002544B6" w:rsidP="002544B6">
      <w:pPr>
        <w:pStyle w:val="Textbody"/>
        <w:spacing w:after="0"/>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1.2.1. лиц, возраст которых меньше 18 (восемнадцати) лет на дату заключения договора или больше 65 (шестидесяти пяти) лет на дату окончания действия договора;</w:t>
      </w:r>
    </w:p>
    <w:p w:rsidR="002544B6" w:rsidRPr="00E55528" w:rsidRDefault="002544B6" w:rsidP="002544B6">
      <w:pPr>
        <w:pStyle w:val="Textbody"/>
        <w:spacing w:after="0"/>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1.2.2. инвалидов;</w:t>
      </w:r>
    </w:p>
    <w:p w:rsidR="002544B6" w:rsidRPr="00E55528" w:rsidRDefault="002544B6" w:rsidP="002544B6">
      <w:pPr>
        <w:pStyle w:val="Textbody"/>
        <w:spacing w:after="0"/>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1.2.3. лиц, употребляющих наркотики, токсические вещества, страдающих алкоголизмом и/или состоящих по любой из указанных причин на диспансерном учете;</w:t>
      </w:r>
    </w:p>
    <w:p w:rsidR="002544B6" w:rsidRPr="00E55528" w:rsidRDefault="002544B6" w:rsidP="002544B6">
      <w:pPr>
        <w:pStyle w:val="Textbody"/>
        <w:spacing w:after="0"/>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1.2.4. лиц со стойкими нервными или психическими расстройствами, состоящих на учете по этому поводу в психоневрологическом диспансере;</w:t>
      </w:r>
    </w:p>
    <w:p w:rsidR="002544B6" w:rsidRPr="00E55528" w:rsidRDefault="002544B6" w:rsidP="002544B6">
      <w:pPr>
        <w:pStyle w:val="Textbody"/>
        <w:spacing w:after="0"/>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1.2.5. лиц, находящиеся под следствием или в местах лишения свободы;</w:t>
      </w:r>
    </w:p>
    <w:p w:rsidR="002544B6" w:rsidRPr="00E55528" w:rsidRDefault="002544B6" w:rsidP="002544B6">
      <w:pPr>
        <w:pStyle w:val="Textbody"/>
        <w:spacing w:after="0"/>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1.2.6. спортсменов-профессионалов, а также лиц, занимающихся рисковыми/опасными видами спорта и/или хобби на регулярной основе;</w:t>
      </w:r>
    </w:p>
    <w:p w:rsidR="002544B6" w:rsidRPr="00E55528" w:rsidRDefault="002544B6" w:rsidP="002544B6">
      <w:pPr>
        <w:pStyle w:val="Textbody"/>
        <w:spacing w:after="0"/>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1.2.7. лиц, чья трудовая деятельность связана с повышенным риском (в частности: работа с крупногабаритными грузами, на высоте, под водой, под землей, работа с агрессивными, горючими, радиоактивными или взрывоопасными веществами, работа, связанная с ношением оружия и т.п.).</w:t>
      </w:r>
    </w:p>
    <w:p w:rsidR="002544B6" w:rsidRPr="00E55528" w:rsidRDefault="002544B6" w:rsidP="002544B6">
      <w:pPr>
        <w:numPr>
          <w:ilvl w:val="1"/>
          <w:numId w:val="1"/>
        </w:numPr>
        <w:tabs>
          <w:tab w:val="clear" w:pos="1849"/>
          <w:tab w:val="num" w:pos="142"/>
        </w:tabs>
        <w:spacing w:before="120"/>
        <w:ind w:left="0" w:firstLine="0"/>
        <w:jc w:val="both"/>
        <w:rPr>
          <w:sz w:val="22"/>
          <w:szCs w:val="22"/>
        </w:rPr>
      </w:pPr>
      <w:r w:rsidRPr="00E55528">
        <w:rPr>
          <w:sz w:val="22"/>
          <w:szCs w:val="22"/>
        </w:rPr>
        <w:t>Получателем страховых выплат (</w:t>
      </w:r>
      <w:proofErr w:type="spellStart"/>
      <w:r w:rsidRPr="00E55528">
        <w:rPr>
          <w:sz w:val="22"/>
          <w:szCs w:val="22"/>
        </w:rPr>
        <w:t>Выгодоприобретателем</w:t>
      </w:r>
      <w:proofErr w:type="spellEnd"/>
      <w:r w:rsidRPr="00E55528">
        <w:rPr>
          <w:sz w:val="22"/>
          <w:szCs w:val="22"/>
        </w:rPr>
        <w:t xml:space="preserve">) по Договору является Застрахованный. В случае смерти лица, Застрахованного по Договору, </w:t>
      </w:r>
      <w:proofErr w:type="spellStart"/>
      <w:r w:rsidRPr="00E55528">
        <w:rPr>
          <w:sz w:val="22"/>
          <w:szCs w:val="22"/>
        </w:rPr>
        <w:t>Выгодоприобретателями</w:t>
      </w:r>
      <w:proofErr w:type="spellEnd"/>
      <w:r w:rsidRPr="00E55528">
        <w:rPr>
          <w:sz w:val="22"/>
          <w:szCs w:val="22"/>
        </w:rPr>
        <w:t xml:space="preserve"> признаются наследники Застрахованного.</w:t>
      </w:r>
    </w:p>
    <w:p w:rsidR="002544B6" w:rsidRPr="00E55528" w:rsidRDefault="002544B6" w:rsidP="002544B6">
      <w:pPr>
        <w:tabs>
          <w:tab w:val="num" w:pos="567"/>
          <w:tab w:val="num" w:pos="720"/>
        </w:tabs>
        <w:spacing w:before="120"/>
        <w:jc w:val="both"/>
        <w:rPr>
          <w:sz w:val="22"/>
          <w:szCs w:val="22"/>
        </w:rPr>
      </w:pPr>
      <w:r w:rsidRPr="00E55528">
        <w:rPr>
          <w:sz w:val="22"/>
          <w:szCs w:val="22"/>
        </w:rPr>
        <w:t xml:space="preserve">1.3. </w:t>
      </w:r>
      <w:r w:rsidRPr="00E55528">
        <w:rPr>
          <w:sz w:val="22"/>
          <w:szCs w:val="22"/>
        </w:rPr>
        <w:tab/>
        <w:t xml:space="preserve">Все изменения к Договору, оформляются подписанием Сторонами  дополнительного соглашения и являются его неотъемлемой частью. </w:t>
      </w:r>
    </w:p>
    <w:p w:rsidR="002544B6" w:rsidRPr="00E55528" w:rsidRDefault="002544B6" w:rsidP="002544B6">
      <w:pPr>
        <w:jc w:val="center"/>
        <w:rPr>
          <w:b/>
          <w:sz w:val="22"/>
          <w:szCs w:val="22"/>
        </w:rPr>
      </w:pPr>
    </w:p>
    <w:p w:rsidR="002544B6" w:rsidRPr="00E55528" w:rsidRDefault="002544B6" w:rsidP="002544B6">
      <w:pPr>
        <w:numPr>
          <w:ilvl w:val="0"/>
          <w:numId w:val="1"/>
        </w:numPr>
        <w:jc w:val="center"/>
        <w:rPr>
          <w:b/>
          <w:sz w:val="22"/>
          <w:szCs w:val="22"/>
        </w:rPr>
      </w:pPr>
      <w:r w:rsidRPr="00E55528">
        <w:rPr>
          <w:b/>
          <w:sz w:val="22"/>
          <w:szCs w:val="22"/>
        </w:rPr>
        <w:t>УСЛОВИЯ СТРАХОВАНИЯ</w:t>
      </w:r>
    </w:p>
    <w:p w:rsidR="002544B6" w:rsidRPr="00E55528" w:rsidRDefault="002544B6" w:rsidP="002544B6">
      <w:pPr>
        <w:numPr>
          <w:ilvl w:val="1"/>
          <w:numId w:val="1"/>
        </w:numPr>
        <w:tabs>
          <w:tab w:val="clear" w:pos="1849"/>
          <w:tab w:val="num" w:pos="567"/>
          <w:tab w:val="left" w:pos="720"/>
        </w:tabs>
        <w:autoSpaceDE w:val="0"/>
        <w:ind w:left="426" w:hanging="426"/>
        <w:jc w:val="both"/>
        <w:rPr>
          <w:sz w:val="22"/>
          <w:szCs w:val="22"/>
        </w:rPr>
      </w:pPr>
      <w:r w:rsidRPr="00E55528">
        <w:rPr>
          <w:sz w:val="22"/>
          <w:szCs w:val="22"/>
        </w:rPr>
        <w:t>Страховыми случаями признаются перечисленные ниже события (пункты 2.1.1. – 2.1.2.), явившиеся прямым следствием несчастного случая, произошедшего в течение периода действия страхового покрытия в соответствии с п.4.3. настоящего Договора:</w:t>
      </w:r>
    </w:p>
    <w:p w:rsidR="002544B6" w:rsidRPr="00E55528" w:rsidRDefault="002544B6" w:rsidP="002544B6">
      <w:pPr>
        <w:numPr>
          <w:ilvl w:val="2"/>
          <w:numId w:val="1"/>
        </w:numPr>
        <w:tabs>
          <w:tab w:val="num" w:pos="567"/>
          <w:tab w:val="left" w:pos="720"/>
          <w:tab w:val="num" w:pos="2856"/>
        </w:tabs>
        <w:autoSpaceDE w:val="0"/>
        <w:ind w:left="426" w:hanging="426"/>
        <w:jc w:val="both"/>
        <w:rPr>
          <w:sz w:val="22"/>
          <w:szCs w:val="22"/>
        </w:rPr>
      </w:pPr>
      <w:r w:rsidRPr="00E55528">
        <w:rPr>
          <w:sz w:val="22"/>
          <w:szCs w:val="22"/>
        </w:rPr>
        <w:t>Смерть</w:t>
      </w:r>
      <w:r w:rsidRPr="00E55528">
        <w:rPr>
          <w:i/>
          <w:sz w:val="22"/>
          <w:szCs w:val="22"/>
        </w:rPr>
        <w:t xml:space="preserve"> </w:t>
      </w:r>
      <w:r w:rsidRPr="00E55528">
        <w:rPr>
          <w:sz w:val="22"/>
          <w:szCs w:val="22"/>
        </w:rPr>
        <w:t>Застрахованного в результате несчастного случая (далее – «Смерть НС»);</w:t>
      </w:r>
    </w:p>
    <w:p w:rsidR="002544B6" w:rsidRPr="00E55528" w:rsidRDefault="002544B6" w:rsidP="002544B6">
      <w:pPr>
        <w:numPr>
          <w:ilvl w:val="2"/>
          <w:numId w:val="1"/>
        </w:numPr>
        <w:tabs>
          <w:tab w:val="num" w:pos="567"/>
          <w:tab w:val="left" w:pos="720"/>
          <w:tab w:val="num" w:pos="2856"/>
        </w:tabs>
        <w:autoSpaceDE w:val="0"/>
        <w:ind w:left="426" w:hanging="426"/>
        <w:jc w:val="both"/>
        <w:rPr>
          <w:sz w:val="22"/>
          <w:szCs w:val="22"/>
        </w:rPr>
      </w:pPr>
      <w:r w:rsidRPr="00E55528">
        <w:rPr>
          <w:sz w:val="22"/>
          <w:szCs w:val="22"/>
        </w:rPr>
        <w:t>Инвалидность Застрахованного в результате несчастного случая (далее – «Инвалидность НС»);</w:t>
      </w:r>
    </w:p>
    <w:p w:rsidR="002544B6" w:rsidRPr="00E55528" w:rsidRDefault="002544B6" w:rsidP="002544B6">
      <w:pPr>
        <w:tabs>
          <w:tab w:val="num" w:pos="2410"/>
        </w:tabs>
        <w:autoSpaceDE w:val="0"/>
        <w:jc w:val="both"/>
        <w:rPr>
          <w:sz w:val="22"/>
          <w:szCs w:val="22"/>
        </w:rPr>
      </w:pPr>
    </w:p>
    <w:p w:rsidR="002544B6" w:rsidRPr="00E9499D" w:rsidRDefault="002544B6" w:rsidP="002544B6">
      <w:pPr>
        <w:tabs>
          <w:tab w:val="num" w:pos="2410"/>
        </w:tabs>
        <w:autoSpaceDE w:val="0"/>
        <w:jc w:val="both"/>
        <w:rPr>
          <w:sz w:val="22"/>
          <w:szCs w:val="22"/>
        </w:rPr>
      </w:pPr>
      <w:r w:rsidRPr="00E9499D">
        <w:rPr>
          <w:sz w:val="22"/>
          <w:szCs w:val="22"/>
        </w:rPr>
        <w:t>По настоящему Договору и в соответствии с Правилами страхования от несчастных случаев и болезней от 09.07.2010 г, страховыми случаями признаются совершившиеся внезапные, непредвиденные и непреднамеренные для Застрахованного события, указанные в п. 2.1 Договора страхования, если эти события явились следствием несчастного случая (телесного повреждения) и подтвержденного документами, выданными компетентными органами в установленном законом порядке (медицинскими учреждениями, органами МВД и т.д.)</w:t>
      </w:r>
    </w:p>
    <w:p w:rsidR="002544B6" w:rsidRPr="00E55528" w:rsidRDefault="002544B6" w:rsidP="002544B6">
      <w:pPr>
        <w:tabs>
          <w:tab w:val="num" w:pos="2410"/>
        </w:tabs>
        <w:autoSpaceDE w:val="0"/>
        <w:ind w:left="567"/>
        <w:jc w:val="both"/>
        <w:rPr>
          <w:sz w:val="22"/>
          <w:szCs w:val="22"/>
        </w:rPr>
      </w:pPr>
    </w:p>
    <w:p w:rsidR="002544B6" w:rsidRPr="00E55528" w:rsidRDefault="002544B6" w:rsidP="002544B6">
      <w:pPr>
        <w:numPr>
          <w:ilvl w:val="1"/>
          <w:numId w:val="1"/>
        </w:numPr>
        <w:tabs>
          <w:tab w:val="clear" w:pos="1849"/>
          <w:tab w:val="num" w:pos="567"/>
          <w:tab w:val="left" w:pos="720"/>
        </w:tabs>
        <w:autoSpaceDE w:val="0"/>
        <w:ind w:left="426" w:hanging="426"/>
        <w:jc w:val="both"/>
        <w:rPr>
          <w:sz w:val="22"/>
          <w:szCs w:val="22"/>
        </w:rPr>
      </w:pPr>
      <w:r w:rsidRPr="00E55528">
        <w:rPr>
          <w:sz w:val="22"/>
          <w:szCs w:val="22"/>
        </w:rPr>
        <w:t>Не являются страховыми случаями события, произошедшие в результате:</w:t>
      </w:r>
    </w:p>
    <w:p w:rsidR="002544B6" w:rsidRPr="00E55528" w:rsidRDefault="002544B6" w:rsidP="002544B6">
      <w:pPr>
        <w:widowControl w:val="0"/>
        <w:tabs>
          <w:tab w:val="left" w:pos="0"/>
        </w:tabs>
        <w:autoSpaceDE w:val="0"/>
        <w:autoSpaceDN w:val="0"/>
        <w:adjustRightInd w:val="0"/>
        <w:jc w:val="both"/>
        <w:rPr>
          <w:sz w:val="22"/>
          <w:szCs w:val="22"/>
        </w:rPr>
      </w:pPr>
      <w:r w:rsidRPr="00E55528">
        <w:rPr>
          <w:sz w:val="22"/>
          <w:szCs w:val="22"/>
        </w:rPr>
        <w:t xml:space="preserve">2.2.1. Умышленных действий Застрахованного, Страхователя или лица, которое согласно Договору страхования, или законодательству Российской Федерации является </w:t>
      </w:r>
      <w:proofErr w:type="spellStart"/>
      <w:r w:rsidRPr="00E55528">
        <w:rPr>
          <w:sz w:val="22"/>
          <w:szCs w:val="22"/>
        </w:rPr>
        <w:t>Выгодоприобретателем</w:t>
      </w:r>
      <w:proofErr w:type="spellEnd"/>
      <w:r w:rsidRPr="00E55528">
        <w:rPr>
          <w:sz w:val="22"/>
          <w:szCs w:val="22"/>
        </w:rPr>
        <w:t>, а также лиц, действующих по их поручению, направленных на наступление страхового случая;</w:t>
      </w:r>
    </w:p>
    <w:p w:rsidR="002544B6" w:rsidRPr="00E55528" w:rsidRDefault="002544B6" w:rsidP="002544B6">
      <w:pPr>
        <w:widowControl w:val="0"/>
        <w:tabs>
          <w:tab w:val="left" w:pos="1440"/>
        </w:tabs>
        <w:autoSpaceDE w:val="0"/>
        <w:autoSpaceDN w:val="0"/>
        <w:adjustRightInd w:val="0"/>
        <w:jc w:val="both"/>
        <w:rPr>
          <w:sz w:val="22"/>
          <w:szCs w:val="22"/>
        </w:rPr>
      </w:pPr>
      <w:r w:rsidRPr="00E55528">
        <w:rPr>
          <w:sz w:val="22"/>
          <w:szCs w:val="22"/>
        </w:rPr>
        <w:t>2.2.2. Совершения (попытки совершения) Застрахованным уголовного преступления, находящегося в прямой причинной связи с событием, обладающим признаками страхового случая;</w:t>
      </w:r>
    </w:p>
    <w:p w:rsidR="002544B6" w:rsidRPr="00E55528" w:rsidRDefault="002544B6" w:rsidP="002544B6">
      <w:pPr>
        <w:widowControl w:val="0"/>
        <w:tabs>
          <w:tab w:val="left" w:pos="1440"/>
        </w:tabs>
        <w:autoSpaceDE w:val="0"/>
        <w:autoSpaceDN w:val="0"/>
        <w:adjustRightInd w:val="0"/>
        <w:jc w:val="both"/>
        <w:rPr>
          <w:sz w:val="22"/>
          <w:szCs w:val="22"/>
        </w:rPr>
      </w:pPr>
      <w:r w:rsidRPr="00E55528">
        <w:rPr>
          <w:sz w:val="22"/>
          <w:szCs w:val="22"/>
        </w:rPr>
        <w:t>2.2.3. Употребления Застрахованным алкоголя, токсических веществ, а также наркотических, сильнодействующих и психотропных веществ, медицинских препаратов без предписания врача или по предписанию врача, но с нарушением указанной им дозировки (при наличии причинно-следственной связи между состоянием Застрахованного и произошедшим событием), проведения медицинских процедур и манипуляций без предписания врача, за исключением оказания неотложной медицинской помощи;</w:t>
      </w:r>
    </w:p>
    <w:p w:rsidR="002544B6" w:rsidRPr="00E55528" w:rsidRDefault="002544B6" w:rsidP="002544B6">
      <w:pPr>
        <w:jc w:val="both"/>
        <w:rPr>
          <w:sz w:val="22"/>
          <w:szCs w:val="22"/>
        </w:rPr>
      </w:pPr>
      <w:r w:rsidRPr="00E55528">
        <w:rPr>
          <w:sz w:val="22"/>
          <w:szCs w:val="22"/>
        </w:rPr>
        <w:t>2.2.4. Управления Застрахованным любым транспортным средством без законного права на управление, либо в состоянии алкогольного или наркотического опьянения; либо передачи Застрахованным лицом управления лицу, не имевшему законного права на управление транспортным средством данной категории, либо находившемуся в состоянии алкогольного или токсического опьянения;</w:t>
      </w:r>
    </w:p>
    <w:p w:rsidR="002544B6" w:rsidRPr="00E55528" w:rsidRDefault="002544B6" w:rsidP="002544B6">
      <w:pPr>
        <w:widowControl w:val="0"/>
        <w:autoSpaceDE w:val="0"/>
        <w:autoSpaceDN w:val="0"/>
        <w:adjustRightInd w:val="0"/>
        <w:jc w:val="both"/>
        <w:rPr>
          <w:sz w:val="22"/>
          <w:szCs w:val="22"/>
        </w:rPr>
      </w:pPr>
      <w:r w:rsidRPr="00E55528">
        <w:rPr>
          <w:sz w:val="22"/>
          <w:szCs w:val="22"/>
        </w:rPr>
        <w:t>2.2.5. Совершения Застрахованным самоубийства, если к этому времени настоящий Договор страхования в отношении данного Застрахованного действовал менее двух лет, а так же покушения на самоубийство, за исключением случаев, когда Застрахованный был доведен до этого противоправными действиями третьих лиц;</w:t>
      </w:r>
    </w:p>
    <w:p w:rsidR="002544B6" w:rsidRPr="00E55528" w:rsidRDefault="002544B6" w:rsidP="002544B6">
      <w:pPr>
        <w:widowControl w:val="0"/>
        <w:autoSpaceDE w:val="0"/>
        <w:autoSpaceDN w:val="0"/>
        <w:adjustRightInd w:val="0"/>
        <w:jc w:val="both"/>
        <w:rPr>
          <w:sz w:val="22"/>
          <w:szCs w:val="22"/>
        </w:rPr>
      </w:pPr>
      <w:r w:rsidRPr="00E55528">
        <w:rPr>
          <w:sz w:val="22"/>
          <w:szCs w:val="22"/>
        </w:rPr>
        <w:t>2.2.6. Прохождения Застрахованным лицом военной службы, участия в военных сборах или учениях, маневрах, испытаниях военной техники в качестве военнослужащего, либо гражданского служащего</w:t>
      </w:r>
    </w:p>
    <w:p w:rsidR="002544B6" w:rsidRPr="00E55528" w:rsidRDefault="002544B6" w:rsidP="002544B6">
      <w:pPr>
        <w:pStyle w:val="Textbody"/>
        <w:spacing w:after="0"/>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2.2.7. участия Застрахованного лица в любых авиационных перелетах, за исключением полетов в качестве пассажира регулярного авиарейса, включая регулярные чартерные рейсы, выполняемого организацией, которая обладает соответствующей лицензией;</w:t>
      </w:r>
    </w:p>
    <w:p w:rsidR="002544B6" w:rsidRPr="00E55528" w:rsidRDefault="002544B6" w:rsidP="002544B6">
      <w:pPr>
        <w:pStyle w:val="Textbody"/>
        <w:spacing w:after="0"/>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 xml:space="preserve">2.2.8. занятия Застрахованным лицом профессиональным спортом, занятия любым видом спорта на систематической основе, направленные на достижение спортивных результатов, соревнованиях, гонках или иных опасных/рисковых хобби (например: мотоспорт, сноубординг, горные лыжи, альпинизм, </w:t>
      </w:r>
      <w:proofErr w:type="spellStart"/>
      <w:r w:rsidRPr="00E55528">
        <w:rPr>
          <w:rFonts w:ascii="Times New Roman" w:eastAsia="Times New Roman" w:hAnsi="Times New Roman" w:cs="Times New Roman"/>
          <w:kern w:val="0"/>
          <w:sz w:val="22"/>
          <w:szCs w:val="22"/>
        </w:rPr>
        <w:t>дайвинг</w:t>
      </w:r>
      <w:proofErr w:type="spellEnd"/>
      <w:r w:rsidRPr="00E55528">
        <w:rPr>
          <w:rFonts w:ascii="Times New Roman" w:eastAsia="Times New Roman" w:hAnsi="Times New Roman" w:cs="Times New Roman"/>
          <w:kern w:val="0"/>
          <w:sz w:val="22"/>
          <w:szCs w:val="22"/>
        </w:rPr>
        <w:t xml:space="preserve"> (погружение на глубину свыше 25 метров), прыжки с парашютом, полеты на дельтаплане, </w:t>
      </w:r>
      <w:proofErr w:type="spellStart"/>
      <w:r w:rsidRPr="00E55528">
        <w:rPr>
          <w:rFonts w:ascii="Times New Roman" w:eastAsia="Times New Roman" w:hAnsi="Times New Roman" w:cs="Times New Roman"/>
          <w:kern w:val="0"/>
          <w:sz w:val="22"/>
          <w:szCs w:val="22"/>
        </w:rPr>
        <w:t>параплане</w:t>
      </w:r>
      <w:proofErr w:type="spellEnd"/>
      <w:r w:rsidRPr="00E55528">
        <w:rPr>
          <w:rFonts w:ascii="Times New Roman" w:eastAsia="Times New Roman" w:hAnsi="Times New Roman" w:cs="Times New Roman"/>
          <w:kern w:val="0"/>
          <w:sz w:val="22"/>
          <w:szCs w:val="22"/>
        </w:rPr>
        <w:t xml:space="preserve">, охота, скачки, скалолазание или сплав по бурным рекам, походы по пещерам, совершение морских переходов под парусом, </w:t>
      </w:r>
      <w:proofErr w:type="spellStart"/>
      <w:r w:rsidRPr="00E55528">
        <w:rPr>
          <w:rFonts w:ascii="Times New Roman" w:eastAsia="Times New Roman" w:hAnsi="Times New Roman" w:cs="Times New Roman"/>
          <w:kern w:val="0"/>
          <w:sz w:val="22"/>
          <w:szCs w:val="22"/>
        </w:rPr>
        <w:t>триал</w:t>
      </w:r>
      <w:proofErr w:type="spellEnd"/>
      <w:r w:rsidRPr="00E55528">
        <w:rPr>
          <w:rFonts w:ascii="Times New Roman" w:eastAsia="Times New Roman" w:hAnsi="Times New Roman" w:cs="Times New Roman"/>
          <w:kern w:val="0"/>
          <w:sz w:val="22"/>
          <w:szCs w:val="22"/>
        </w:rPr>
        <w:t xml:space="preserve">, скоростной спуск, </w:t>
      </w:r>
      <w:proofErr w:type="spellStart"/>
      <w:r w:rsidRPr="00E55528">
        <w:rPr>
          <w:rFonts w:ascii="Times New Roman" w:eastAsia="Times New Roman" w:hAnsi="Times New Roman" w:cs="Times New Roman"/>
          <w:kern w:val="0"/>
          <w:sz w:val="22"/>
          <w:szCs w:val="22"/>
        </w:rPr>
        <w:t>маунтинбайк</w:t>
      </w:r>
      <w:proofErr w:type="spellEnd"/>
      <w:r w:rsidRPr="00E55528">
        <w:rPr>
          <w:rFonts w:ascii="Times New Roman" w:eastAsia="Times New Roman" w:hAnsi="Times New Roman" w:cs="Times New Roman"/>
          <w:kern w:val="0"/>
          <w:sz w:val="22"/>
          <w:szCs w:val="22"/>
        </w:rPr>
        <w:t>, контактные виды единоборств, пребывание на территориях с экстремальными условиями, такие как экстремальные температуры, разреженный воздух и т.п.).</w:t>
      </w:r>
    </w:p>
    <w:p w:rsidR="002544B6" w:rsidRPr="00E55528" w:rsidRDefault="002544B6" w:rsidP="002544B6">
      <w:pPr>
        <w:pStyle w:val="Textbody"/>
        <w:spacing w:after="0"/>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2.2.9. потери сознания Застрахованным лицом в результате эпилептического припадка (или иных судорожных или конвульсивных приступов), приведших к любым последствиям.</w:t>
      </w:r>
    </w:p>
    <w:p w:rsidR="002544B6" w:rsidRPr="00E55528" w:rsidRDefault="002544B6" w:rsidP="002544B6">
      <w:pPr>
        <w:widowControl w:val="0"/>
        <w:autoSpaceDE w:val="0"/>
        <w:autoSpaceDN w:val="0"/>
        <w:adjustRightInd w:val="0"/>
        <w:jc w:val="both"/>
        <w:rPr>
          <w:sz w:val="22"/>
          <w:szCs w:val="22"/>
        </w:rPr>
      </w:pPr>
    </w:p>
    <w:p w:rsidR="002544B6" w:rsidRPr="00E55528" w:rsidRDefault="002544B6" w:rsidP="002544B6">
      <w:pPr>
        <w:keepNext/>
        <w:jc w:val="center"/>
        <w:rPr>
          <w:b/>
          <w:sz w:val="22"/>
          <w:szCs w:val="22"/>
        </w:rPr>
      </w:pPr>
      <w:r w:rsidRPr="00E55528">
        <w:rPr>
          <w:b/>
          <w:sz w:val="22"/>
          <w:szCs w:val="22"/>
        </w:rPr>
        <w:t>3. СТРАХОВАЯ СУММА И ПОРЯДОК ОПЛАТЫ СТРАХОВОЙ ПРЕМИИ (ВЗНОСОВ).</w:t>
      </w:r>
    </w:p>
    <w:p w:rsidR="002544B6" w:rsidRPr="00E55528" w:rsidRDefault="002544B6" w:rsidP="002544B6">
      <w:pPr>
        <w:ind w:left="709" w:hanging="709"/>
        <w:jc w:val="both"/>
        <w:rPr>
          <w:snapToGrid w:val="0"/>
          <w:sz w:val="22"/>
          <w:szCs w:val="22"/>
        </w:rPr>
      </w:pPr>
    </w:p>
    <w:p w:rsidR="002544B6" w:rsidRPr="00E55528" w:rsidRDefault="002544B6" w:rsidP="002544B6">
      <w:pPr>
        <w:pStyle w:val="Textbody"/>
        <w:jc w:val="both"/>
        <w:rPr>
          <w:rFonts w:ascii="Times New Roman" w:hAnsi="Times New Roman" w:cs="Times New Roman"/>
          <w:sz w:val="22"/>
          <w:szCs w:val="22"/>
        </w:rPr>
      </w:pPr>
      <w:r w:rsidRPr="00E55528">
        <w:rPr>
          <w:rFonts w:ascii="Times New Roman" w:hAnsi="Times New Roman" w:cs="Times New Roman"/>
          <w:sz w:val="22"/>
          <w:szCs w:val="22"/>
        </w:rPr>
        <w:t xml:space="preserve">3.1. Страховая сумма – определенная настоящим Договором денежная сумма, исходя из которой, определяются размеры страховой премии и страховой выплаты. </w:t>
      </w:r>
    </w:p>
    <w:p w:rsidR="002544B6" w:rsidRPr="00E55528" w:rsidRDefault="002544B6" w:rsidP="002544B6">
      <w:pPr>
        <w:pStyle w:val="Textbody"/>
        <w:jc w:val="both"/>
        <w:rPr>
          <w:rFonts w:ascii="Times New Roman" w:hAnsi="Times New Roman" w:cs="Times New Roman"/>
          <w:sz w:val="22"/>
          <w:szCs w:val="22"/>
        </w:rPr>
      </w:pPr>
      <w:r w:rsidRPr="00E55528">
        <w:rPr>
          <w:rFonts w:ascii="Times New Roman" w:hAnsi="Times New Roman" w:cs="Times New Roman"/>
          <w:sz w:val="22"/>
          <w:szCs w:val="22"/>
        </w:rPr>
        <w:t xml:space="preserve">3.2. Страховая сумма устанавливается индивидуально на каждого Застрахованного лица и указывается в </w:t>
      </w:r>
      <w:r>
        <w:rPr>
          <w:rFonts w:ascii="Times New Roman" w:hAnsi="Times New Roman" w:cs="Times New Roman"/>
          <w:sz w:val="22"/>
          <w:szCs w:val="22"/>
        </w:rPr>
        <w:t>С</w:t>
      </w:r>
      <w:r w:rsidRPr="00E55528">
        <w:rPr>
          <w:rFonts w:ascii="Times New Roman" w:hAnsi="Times New Roman" w:cs="Times New Roman"/>
          <w:sz w:val="22"/>
          <w:szCs w:val="22"/>
        </w:rPr>
        <w:t>писках Застрахованных лиц (Приложение № 3 к Договору)</w:t>
      </w:r>
      <w:r>
        <w:rPr>
          <w:rFonts w:ascii="Times New Roman" w:hAnsi="Times New Roman" w:cs="Times New Roman"/>
          <w:sz w:val="22"/>
          <w:szCs w:val="22"/>
        </w:rPr>
        <w:t>.</w:t>
      </w:r>
      <w:r w:rsidRPr="00B6565F">
        <w:rPr>
          <w:rFonts w:ascii="Times New Roman" w:hAnsi="Times New Roman" w:cs="Times New Roman"/>
          <w:sz w:val="22"/>
          <w:szCs w:val="22"/>
        </w:rPr>
        <w:t xml:space="preserve"> </w:t>
      </w:r>
      <w:r>
        <w:rPr>
          <w:rFonts w:ascii="Times New Roman" w:hAnsi="Times New Roman" w:cs="Times New Roman"/>
          <w:sz w:val="22"/>
          <w:szCs w:val="22"/>
        </w:rPr>
        <w:t>Индивидуальная страховая сумма</w:t>
      </w:r>
      <w:r w:rsidR="00E8213D">
        <w:rPr>
          <w:rFonts w:ascii="Times New Roman" w:hAnsi="Times New Roman" w:cs="Times New Roman"/>
          <w:sz w:val="22"/>
          <w:szCs w:val="22"/>
        </w:rPr>
        <w:t xml:space="preserve"> </w:t>
      </w:r>
      <w:r>
        <w:rPr>
          <w:rFonts w:ascii="Times New Roman" w:hAnsi="Times New Roman" w:cs="Times New Roman"/>
          <w:sz w:val="22"/>
          <w:szCs w:val="22"/>
        </w:rPr>
        <w:t>не может превышать 500 000 (Пятьсот тысяч) рублей.</w:t>
      </w:r>
    </w:p>
    <w:p w:rsidR="002544B6" w:rsidRDefault="002544B6" w:rsidP="002544B6">
      <w:pPr>
        <w:tabs>
          <w:tab w:val="left" w:pos="567"/>
        </w:tabs>
        <w:jc w:val="both"/>
        <w:rPr>
          <w:rFonts w:eastAsia="Arial Unicode MS"/>
          <w:kern w:val="1"/>
          <w:sz w:val="22"/>
          <w:szCs w:val="22"/>
        </w:rPr>
      </w:pPr>
      <w:r w:rsidRPr="00E55528">
        <w:rPr>
          <w:sz w:val="22"/>
          <w:szCs w:val="22"/>
        </w:rPr>
        <w:t>3.3. </w:t>
      </w:r>
      <w:r w:rsidRPr="00401573">
        <w:rPr>
          <w:rFonts w:eastAsia="Arial Unicode MS"/>
          <w:kern w:val="1"/>
          <w:sz w:val="22"/>
          <w:szCs w:val="22"/>
        </w:rPr>
        <w:t xml:space="preserve">Размер страховой премии, подлежащей уплате Страхователем, рассчитывается для каждого Застрахованного лица и указывается в Списке застрахованных лиц. </w:t>
      </w:r>
    </w:p>
    <w:p w:rsidR="002544B6" w:rsidRDefault="002544B6" w:rsidP="002544B6">
      <w:pPr>
        <w:tabs>
          <w:tab w:val="left" w:pos="567"/>
        </w:tabs>
        <w:jc w:val="both"/>
        <w:rPr>
          <w:rFonts w:eastAsia="Arial Unicode MS"/>
          <w:kern w:val="1"/>
          <w:sz w:val="22"/>
          <w:szCs w:val="22"/>
        </w:rPr>
      </w:pPr>
      <w:r w:rsidRPr="00651C34">
        <w:rPr>
          <w:rFonts w:eastAsia="Arial Unicode MS"/>
          <w:kern w:val="1"/>
          <w:sz w:val="22"/>
          <w:szCs w:val="22"/>
        </w:rPr>
        <w:lastRenderedPageBreak/>
        <w:t>Годовой страховой тариф по рискам, указанным в п. 2.1.настоящего Договора равен 0,</w:t>
      </w:r>
      <w:r>
        <w:rPr>
          <w:rFonts w:eastAsia="Arial Unicode MS"/>
          <w:kern w:val="1"/>
          <w:sz w:val="22"/>
          <w:szCs w:val="22"/>
        </w:rPr>
        <w:t>9</w:t>
      </w:r>
      <w:r w:rsidRPr="00651C34">
        <w:rPr>
          <w:rFonts w:eastAsia="Arial Unicode MS"/>
          <w:kern w:val="1"/>
          <w:sz w:val="22"/>
          <w:szCs w:val="22"/>
        </w:rPr>
        <w:t>%</w:t>
      </w:r>
      <w:r>
        <w:rPr>
          <w:rFonts w:eastAsia="Arial Unicode MS"/>
          <w:kern w:val="1"/>
          <w:sz w:val="22"/>
          <w:szCs w:val="22"/>
        </w:rPr>
        <w:t xml:space="preserve"> </w:t>
      </w:r>
      <w:r w:rsidRPr="00651C34">
        <w:rPr>
          <w:rFonts w:eastAsia="Arial Unicode MS"/>
          <w:kern w:val="1"/>
          <w:sz w:val="22"/>
          <w:szCs w:val="22"/>
        </w:rPr>
        <w:t>от страховой суммы</w:t>
      </w:r>
      <w:r w:rsidR="00E8213D">
        <w:rPr>
          <w:rFonts w:eastAsia="Arial Unicode MS"/>
          <w:kern w:val="1"/>
          <w:sz w:val="22"/>
          <w:szCs w:val="22"/>
        </w:rPr>
        <w:t>, но не менее 150 рублей.</w:t>
      </w:r>
    </w:p>
    <w:p w:rsidR="002544B6" w:rsidRDefault="002544B6" w:rsidP="002544B6">
      <w:pPr>
        <w:tabs>
          <w:tab w:val="left" w:pos="567"/>
        </w:tabs>
        <w:jc w:val="both"/>
        <w:rPr>
          <w:rFonts w:eastAsia="Arial Unicode MS"/>
          <w:kern w:val="1"/>
          <w:sz w:val="22"/>
          <w:szCs w:val="22"/>
        </w:rPr>
      </w:pPr>
      <w:r w:rsidRPr="00401573">
        <w:rPr>
          <w:rFonts w:eastAsia="Arial Unicode MS"/>
          <w:kern w:val="1"/>
          <w:sz w:val="22"/>
          <w:szCs w:val="22"/>
        </w:rPr>
        <w:t xml:space="preserve">Расчет страховой премии для каждого Застрахованного лица производится по формуле: </w:t>
      </w:r>
    </w:p>
    <w:p w:rsidR="002544B6" w:rsidRPr="00401573" w:rsidRDefault="002544B6" w:rsidP="002544B6">
      <w:pPr>
        <w:tabs>
          <w:tab w:val="left" w:pos="567"/>
        </w:tabs>
        <w:jc w:val="both"/>
        <w:rPr>
          <w:rFonts w:eastAsia="Arial Unicode MS"/>
          <w:kern w:val="1"/>
          <w:sz w:val="22"/>
          <w:szCs w:val="22"/>
        </w:rPr>
      </w:pPr>
      <w:r w:rsidRPr="00401573">
        <w:rPr>
          <w:rFonts w:eastAsia="Arial Unicode MS"/>
          <w:b/>
          <w:kern w:val="1"/>
          <w:sz w:val="22"/>
          <w:szCs w:val="22"/>
        </w:rPr>
        <w:t xml:space="preserve">СП = СС × </w:t>
      </w:r>
      <w:proofErr w:type="spellStart"/>
      <w:r w:rsidRPr="00401573">
        <w:rPr>
          <w:rFonts w:eastAsia="Arial Unicode MS"/>
          <w:b/>
          <w:kern w:val="1"/>
          <w:sz w:val="22"/>
          <w:szCs w:val="22"/>
        </w:rPr>
        <w:t>Тгод</w:t>
      </w:r>
      <w:proofErr w:type="spellEnd"/>
      <w:r w:rsidRPr="00401573">
        <w:rPr>
          <w:rFonts w:eastAsia="Arial Unicode MS"/>
          <w:b/>
          <w:kern w:val="1"/>
          <w:sz w:val="22"/>
          <w:szCs w:val="22"/>
        </w:rPr>
        <w:t xml:space="preserve"> × </w:t>
      </w:r>
      <w:proofErr w:type="spellStart"/>
      <w:r w:rsidRPr="00401573">
        <w:rPr>
          <w:rFonts w:eastAsia="Arial Unicode MS"/>
          <w:b/>
          <w:kern w:val="1"/>
          <w:sz w:val="22"/>
          <w:szCs w:val="22"/>
        </w:rPr>
        <w:t>n</w:t>
      </w:r>
      <w:proofErr w:type="spellEnd"/>
      <w:r w:rsidRPr="00401573">
        <w:rPr>
          <w:rFonts w:eastAsia="Arial Unicode MS"/>
          <w:b/>
          <w:kern w:val="1"/>
          <w:sz w:val="22"/>
          <w:szCs w:val="22"/>
        </w:rPr>
        <w:t>/12</w:t>
      </w:r>
      <w:r w:rsidRPr="00401573">
        <w:rPr>
          <w:rFonts w:eastAsia="Arial Unicode MS"/>
          <w:kern w:val="1"/>
          <w:sz w:val="22"/>
          <w:szCs w:val="22"/>
        </w:rPr>
        <w:t>, где</w:t>
      </w:r>
    </w:p>
    <w:p w:rsidR="002544B6" w:rsidRPr="00401573" w:rsidRDefault="002544B6" w:rsidP="002544B6">
      <w:pPr>
        <w:jc w:val="both"/>
        <w:rPr>
          <w:rFonts w:eastAsia="Arial Unicode MS"/>
          <w:kern w:val="1"/>
          <w:sz w:val="22"/>
          <w:szCs w:val="22"/>
        </w:rPr>
      </w:pPr>
      <w:r w:rsidRPr="00401573">
        <w:rPr>
          <w:rFonts w:eastAsia="Arial Unicode MS"/>
          <w:kern w:val="1"/>
          <w:sz w:val="22"/>
          <w:szCs w:val="22"/>
        </w:rPr>
        <w:t>СП – размер страховой премии для Застрахованного лица в рублях;</w:t>
      </w:r>
    </w:p>
    <w:p w:rsidR="002544B6" w:rsidRPr="00401573" w:rsidRDefault="002544B6" w:rsidP="002544B6">
      <w:pPr>
        <w:jc w:val="both"/>
        <w:rPr>
          <w:rFonts w:eastAsia="Arial Unicode MS"/>
          <w:kern w:val="1"/>
          <w:sz w:val="22"/>
          <w:szCs w:val="22"/>
        </w:rPr>
      </w:pPr>
      <w:r w:rsidRPr="00401573">
        <w:rPr>
          <w:rFonts w:eastAsia="Arial Unicode MS"/>
          <w:kern w:val="1"/>
          <w:sz w:val="22"/>
          <w:szCs w:val="22"/>
        </w:rPr>
        <w:t>СС  – страховая сумма для</w:t>
      </w:r>
      <w:r>
        <w:rPr>
          <w:rFonts w:eastAsia="Arial Unicode MS"/>
          <w:kern w:val="1"/>
          <w:sz w:val="22"/>
          <w:szCs w:val="22"/>
        </w:rPr>
        <w:t xml:space="preserve"> Застрахованного лица в рублях;</w:t>
      </w:r>
    </w:p>
    <w:p w:rsidR="002544B6" w:rsidRPr="00401573" w:rsidRDefault="002544B6" w:rsidP="002544B6">
      <w:pPr>
        <w:jc w:val="both"/>
        <w:rPr>
          <w:rFonts w:eastAsia="Arial Unicode MS"/>
          <w:kern w:val="1"/>
          <w:sz w:val="22"/>
          <w:szCs w:val="22"/>
        </w:rPr>
      </w:pPr>
      <w:proofErr w:type="spellStart"/>
      <w:r w:rsidRPr="00401573">
        <w:rPr>
          <w:rFonts w:eastAsia="Arial Unicode MS"/>
          <w:kern w:val="1"/>
          <w:sz w:val="22"/>
          <w:szCs w:val="22"/>
        </w:rPr>
        <w:t>Тгод</w:t>
      </w:r>
      <w:proofErr w:type="spellEnd"/>
      <w:r w:rsidRPr="00401573">
        <w:rPr>
          <w:rFonts w:eastAsia="Arial Unicode MS"/>
          <w:kern w:val="1"/>
          <w:sz w:val="22"/>
          <w:szCs w:val="22"/>
        </w:rPr>
        <w:t xml:space="preserve"> – годовая тарифная ставка, выраженная в процентах;</w:t>
      </w:r>
    </w:p>
    <w:p w:rsidR="002544B6" w:rsidRPr="00E55528" w:rsidRDefault="002544B6" w:rsidP="002544B6">
      <w:pPr>
        <w:pStyle w:val="Textbody"/>
        <w:jc w:val="both"/>
        <w:rPr>
          <w:rFonts w:ascii="Times New Roman" w:hAnsi="Times New Roman" w:cs="Times New Roman"/>
          <w:sz w:val="22"/>
          <w:szCs w:val="22"/>
        </w:rPr>
      </w:pPr>
      <w:proofErr w:type="spellStart"/>
      <w:r w:rsidRPr="00401573">
        <w:rPr>
          <w:rFonts w:ascii="Times New Roman" w:hAnsi="Times New Roman" w:cs="Times New Roman"/>
          <w:sz w:val="22"/>
          <w:szCs w:val="22"/>
        </w:rPr>
        <w:t>n</w:t>
      </w:r>
      <w:proofErr w:type="spellEnd"/>
      <w:r w:rsidRPr="00401573">
        <w:rPr>
          <w:rFonts w:ascii="Times New Roman" w:hAnsi="Times New Roman" w:cs="Times New Roman"/>
          <w:sz w:val="22"/>
          <w:szCs w:val="22"/>
        </w:rPr>
        <w:t xml:space="preserve"> – срок страхования Застрахованного лица, выраженный в месяцах. При этом неполный месяц страхования считается как полный.</w:t>
      </w:r>
    </w:p>
    <w:p w:rsidR="002544B6" w:rsidRPr="00E55528" w:rsidRDefault="002544B6" w:rsidP="002544B6">
      <w:pPr>
        <w:numPr>
          <w:ilvl w:val="0"/>
          <w:numId w:val="2"/>
        </w:numPr>
        <w:jc w:val="center"/>
        <w:rPr>
          <w:b/>
          <w:sz w:val="22"/>
          <w:szCs w:val="22"/>
        </w:rPr>
      </w:pPr>
      <w:r w:rsidRPr="00E55528">
        <w:rPr>
          <w:b/>
          <w:sz w:val="22"/>
          <w:szCs w:val="22"/>
        </w:rPr>
        <w:t>ЗАКЛЮЧЕНИЕ ДОГОВОРА. СРОК ДЕЙСТВИЯ ДОГОВОРА</w:t>
      </w:r>
    </w:p>
    <w:p w:rsidR="002544B6" w:rsidRPr="00E55528" w:rsidRDefault="002544B6" w:rsidP="002544B6">
      <w:pPr>
        <w:numPr>
          <w:ilvl w:val="1"/>
          <w:numId w:val="2"/>
        </w:numPr>
        <w:tabs>
          <w:tab w:val="num" w:pos="0"/>
          <w:tab w:val="left" w:pos="720"/>
        </w:tabs>
        <w:ind w:left="0" w:firstLine="0"/>
        <w:jc w:val="both"/>
        <w:rPr>
          <w:sz w:val="22"/>
          <w:szCs w:val="22"/>
        </w:rPr>
      </w:pPr>
      <w:r w:rsidRPr="00E55528">
        <w:rPr>
          <w:sz w:val="22"/>
          <w:szCs w:val="22"/>
        </w:rPr>
        <w:t>Все документы, которые Страховщик предлагает заполнить Страхователю в рамках Договора, являются его неотъемлемой частью.</w:t>
      </w:r>
    </w:p>
    <w:p w:rsidR="002544B6" w:rsidRPr="00E55528" w:rsidRDefault="002544B6" w:rsidP="002544B6">
      <w:pPr>
        <w:numPr>
          <w:ilvl w:val="1"/>
          <w:numId w:val="2"/>
        </w:numPr>
        <w:tabs>
          <w:tab w:val="num" w:pos="0"/>
          <w:tab w:val="left" w:pos="720"/>
        </w:tabs>
        <w:ind w:left="0" w:firstLine="0"/>
        <w:jc w:val="both"/>
        <w:rPr>
          <w:sz w:val="22"/>
          <w:szCs w:val="22"/>
        </w:rPr>
      </w:pPr>
      <w:r w:rsidRPr="00E55528">
        <w:rPr>
          <w:sz w:val="22"/>
          <w:szCs w:val="22"/>
        </w:rPr>
        <w:t>Срок действия договора страхования с</w:t>
      </w:r>
      <w:r>
        <w:rPr>
          <w:sz w:val="22"/>
          <w:szCs w:val="22"/>
        </w:rPr>
        <w:t xml:space="preserve"> 01 мая 2013г.</w:t>
      </w:r>
      <w:r w:rsidRPr="00E55528">
        <w:rPr>
          <w:sz w:val="22"/>
          <w:szCs w:val="22"/>
        </w:rPr>
        <w:t xml:space="preserve"> по </w:t>
      </w:r>
      <w:r>
        <w:rPr>
          <w:sz w:val="22"/>
          <w:szCs w:val="22"/>
        </w:rPr>
        <w:t>01 мая 2014г</w:t>
      </w:r>
      <w:r w:rsidRPr="00E55528">
        <w:rPr>
          <w:sz w:val="22"/>
          <w:szCs w:val="22"/>
        </w:rPr>
        <w:t>.</w:t>
      </w:r>
    </w:p>
    <w:p w:rsidR="002544B6" w:rsidRPr="00E55528" w:rsidRDefault="002544B6" w:rsidP="002544B6">
      <w:pPr>
        <w:numPr>
          <w:ilvl w:val="1"/>
          <w:numId w:val="2"/>
        </w:numPr>
        <w:tabs>
          <w:tab w:val="num" w:pos="0"/>
          <w:tab w:val="left" w:pos="720"/>
        </w:tabs>
        <w:ind w:left="0" w:firstLine="0"/>
        <w:jc w:val="both"/>
        <w:rPr>
          <w:sz w:val="22"/>
          <w:szCs w:val="22"/>
        </w:rPr>
      </w:pPr>
      <w:r w:rsidRPr="00E55528">
        <w:rPr>
          <w:sz w:val="22"/>
          <w:szCs w:val="22"/>
        </w:rPr>
        <w:t>Срок страхования каждого Застрахованного определяется в Списке Застрахованных.</w:t>
      </w:r>
    </w:p>
    <w:p w:rsidR="002544B6" w:rsidRPr="00E55528" w:rsidRDefault="002544B6" w:rsidP="002544B6">
      <w:pPr>
        <w:numPr>
          <w:ilvl w:val="1"/>
          <w:numId w:val="2"/>
        </w:numPr>
        <w:tabs>
          <w:tab w:val="num" w:pos="0"/>
          <w:tab w:val="left" w:pos="720"/>
        </w:tabs>
        <w:ind w:left="0" w:firstLine="0"/>
        <w:jc w:val="both"/>
        <w:rPr>
          <w:sz w:val="22"/>
          <w:szCs w:val="22"/>
        </w:rPr>
      </w:pPr>
      <w:r w:rsidRPr="00E55528">
        <w:rPr>
          <w:sz w:val="22"/>
          <w:szCs w:val="22"/>
        </w:rPr>
        <w:t xml:space="preserve">Договор страхования вступает в силу (действует) с момента предоставления первого списка застрахованных при условии оплаты страховой премии в размере и сроки согласно </w:t>
      </w:r>
      <w:r w:rsidRPr="003900EC">
        <w:rPr>
          <w:sz w:val="22"/>
          <w:szCs w:val="22"/>
        </w:rPr>
        <w:t>п. 6.8. Договора</w:t>
      </w:r>
      <w:r w:rsidRPr="00E55528">
        <w:rPr>
          <w:sz w:val="22"/>
          <w:szCs w:val="22"/>
        </w:rPr>
        <w:t>.</w:t>
      </w:r>
    </w:p>
    <w:p w:rsidR="002544B6" w:rsidRPr="00E55528" w:rsidRDefault="002544B6" w:rsidP="002544B6">
      <w:pPr>
        <w:numPr>
          <w:ilvl w:val="1"/>
          <w:numId w:val="2"/>
        </w:numPr>
        <w:tabs>
          <w:tab w:val="left" w:pos="0"/>
          <w:tab w:val="num" w:pos="709"/>
          <w:tab w:val="num" w:pos="2520"/>
        </w:tabs>
        <w:ind w:left="0" w:firstLine="0"/>
        <w:jc w:val="both"/>
        <w:rPr>
          <w:sz w:val="22"/>
          <w:szCs w:val="22"/>
        </w:rPr>
      </w:pPr>
      <w:r w:rsidRPr="00E55528">
        <w:rPr>
          <w:sz w:val="22"/>
          <w:szCs w:val="22"/>
        </w:rPr>
        <w:t>Время действия страхования: 24 часа</w:t>
      </w:r>
    </w:p>
    <w:p w:rsidR="002544B6" w:rsidRPr="00E55528" w:rsidRDefault="002544B6" w:rsidP="002544B6">
      <w:pPr>
        <w:numPr>
          <w:ilvl w:val="1"/>
          <w:numId w:val="2"/>
        </w:numPr>
        <w:tabs>
          <w:tab w:val="left" w:pos="0"/>
          <w:tab w:val="num" w:pos="709"/>
          <w:tab w:val="num" w:pos="2520"/>
        </w:tabs>
        <w:ind w:left="0" w:firstLine="0"/>
        <w:jc w:val="both"/>
        <w:rPr>
          <w:sz w:val="22"/>
          <w:szCs w:val="22"/>
        </w:rPr>
      </w:pPr>
      <w:r w:rsidRPr="00E55528">
        <w:rPr>
          <w:sz w:val="22"/>
          <w:szCs w:val="22"/>
        </w:rPr>
        <w:t>Территория действия страхования: весь мир.</w:t>
      </w:r>
    </w:p>
    <w:p w:rsidR="002544B6" w:rsidRPr="00474E9A" w:rsidRDefault="002544B6" w:rsidP="002544B6">
      <w:pPr>
        <w:numPr>
          <w:ilvl w:val="1"/>
          <w:numId w:val="2"/>
        </w:numPr>
        <w:tabs>
          <w:tab w:val="clear" w:pos="1582"/>
          <w:tab w:val="num" w:pos="0"/>
        </w:tabs>
        <w:ind w:left="0" w:firstLine="0"/>
        <w:jc w:val="both"/>
        <w:rPr>
          <w:sz w:val="22"/>
          <w:szCs w:val="22"/>
        </w:rPr>
      </w:pPr>
      <w:r w:rsidRPr="00E55528">
        <w:rPr>
          <w:sz w:val="22"/>
          <w:szCs w:val="22"/>
        </w:rPr>
        <w:t xml:space="preserve">Договор прекращается досрочно по основаниям, предусмотренным Правилами и действующим законодательством РФ. </w:t>
      </w:r>
      <w:r w:rsidRPr="00474E9A">
        <w:rPr>
          <w:sz w:val="22"/>
          <w:szCs w:val="22"/>
          <w:shd w:val="clear" w:color="auto" w:fill="FFFFFF"/>
        </w:rPr>
        <w:t>В случае расторжения настоящего Договора возврат страховой премии Страхователю не производится</w:t>
      </w:r>
      <w:r w:rsidRPr="00474E9A">
        <w:rPr>
          <w:sz w:val="22"/>
          <w:szCs w:val="22"/>
        </w:rPr>
        <w:t>.</w:t>
      </w:r>
    </w:p>
    <w:p w:rsidR="002544B6" w:rsidRPr="00E55528" w:rsidRDefault="002544B6" w:rsidP="002544B6">
      <w:pPr>
        <w:numPr>
          <w:ilvl w:val="1"/>
          <w:numId w:val="2"/>
        </w:numPr>
        <w:tabs>
          <w:tab w:val="clear" w:pos="1582"/>
          <w:tab w:val="num" w:pos="0"/>
        </w:tabs>
        <w:ind w:left="0" w:firstLine="0"/>
        <w:jc w:val="both"/>
        <w:rPr>
          <w:sz w:val="22"/>
          <w:szCs w:val="22"/>
        </w:rPr>
      </w:pPr>
      <w:r w:rsidRPr="00E55528">
        <w:rPr>
          <w:sz w:val="22"/>
          <w:szCs w:val="22"/>
        </w:rPr>
        <w:t xml:space="preserve">Дополнение Списка Застрахованных осуществляется путем направления Страховщику списков вновь застрахованных лиц в порядке, предусмотренном в разделе 6 настоящего Договора страхования </w:t>
      </w:r>
    </w:p>
    <w:p w:rsidR="002544B6" w:rsidRPr="00E55528" w:rsidRDefault="002544B6" w:rsidP="002544B6">
      <w:pPr>
        <w:rPr>
          <w:sz w:val="22"/>
          <w:szCs w:val="22"/>
        </w:rPr>
      </w:pPr>
    </w:p>
    <w:p w:rsidR="002544B6" w:rsidRPr="00E55528" w:rsidRDefault="002544B6" w:rsidP="002544B6">
      <w:pPr>
        <w:numPr>
          <w:ilvl w:val="0"/>
          <w:numId w:val="2"/>
        </w:numPr>
        <w:jc w:val="center"/>
        <w:rPr>
          <w:b/>
          <w:sz w:val="22"/>
          <w:szCs w:val="22"/>
        </w:rPr>
      </w:pPr>
      <w:r w:rsidRPr="00E55528">
        <w:rPr>
          <w:b/>
          <w:sz w:val="22"/>
          <w:szCs w:val="22"/>
        </w:rPr>
        <w:t>ПОРЯДОК СТРАХОВЫХ ВЫПЛАТ</w:t>
      </w:r>
    </w:p>
    <w:p w:rsidR="002544B6" w:rsidRPr="00E55528" w:rsidRDefault="002544B6" w:rsidP="002544B6">
      <w:pPr>
        <w:numPr>
          <w:ilvl w:val="1"/>
          <w:numId w:val="2"/>
        </w:numPr>
        <w:tabs>
          <w:tab w:val="num" w:pos="426"/>
          <w:tab w:val="left" w:pos="720"/>
        </w:tabs>
        <w:ind w:left="0" w:firstLine="0"/>
        <w:jc w:val="both"/>
        <w:rPr>
          <w:sz w:val="22"/>
          <w:szCs w:val="22"/>
        </w:rPr>
      </w:pPr>
      <w:r w:rsidRPr="00E55528">
        <w:rPr>
          <w:sz w:val="22"/>
          <w:szCs w:val="22"/>
        </w:rPr>
        <w:t xml:space="preserve">При наступлении страхового случая Страхователь, Застрахованный или </w:t>
      </w:r>
      <w:proofErr w:type="spellStart"/>
      <w:r w:rsidRPr="00E55528">
        <w:rPr>
          <w:sz w:val="22"/>
          <w:szCs w:val="22"/>
        </w:rPr>
        <w:t>Выгодоприобретатель</w:t>
      </w:r>
      <w:proofErr w:type="spellEnd"/>
      <w:r w:rsidRPr="00E55528">
        <w:rPr>
          <w:sz w:val="22"/>
          <w:szCs w:val="22"/>
        </w:rPr>
        <w:t xml:space="preserve"> должны известить Страховщика в течение 30 суток, начиная со дня, когда любому из указанных лиц стало известно о наступлении страхового случая, любым доступным способом, позволяющим объективно зафиксировать факт сообщения.</w:t>
      </w:r>
    </w:p>
    <w:p w:rsidR="002544B6" w:rsidRPr="00E55528" w:rsidRDefault="002544B6" w:rsidP="002544B6">
      <w:pPr>
        <w:numPr>
          <w:ilvl w:val="1"/>
          <w:numId w:val="2"/>
        </w:numPr>
        <w:tabs>
          <w:tab w:val="left" w:pos="720"/>
        </w:tabs>
        <w:ind w:left="0" w:firstLine="0"/>
        <w:jc w:val="both"/>
        <w:rPr>
          <w:sz w:val="22"/>
          <w:szCs w:val="22"/>
        </w:rPr>
      </w:pPr>
      <w:r w:rsidRPr="00E55528">
        <w:rPr>
          <w:sz w:val="22"/>
          <w:szCs w:val="22"/>
        </w:rPr>
        <w:t>При наступлении страхового случая по риску «Смерть НС» (п. 2.1.1 Договора), страховая выплата производится в размере 100% страховой суммы по данному риску.</w:t>
      </w:r>
    </w:p>
    <w:p w:rsidR="002544B6" w:rsidRPr="00E55528" w:rsidRDefault="002544B6" w:rsidP="002544B6">
      <w:pPr>
        <w:numPr>
          <w:ilvl w:val="1"/>
          <w:numId w:val="2"/>
        </w:numPr>
        <w:tabs>
          <w:tab w:val="left" w:pos="720"/>
        </w:tabs>
        <w:ind w:left="0" w:firstLine="0"/>
        <w:jc w:val="both"/>
        <w:rPr>
          <w:sz w:val="22"/>
          <w:szCs w:val="22"/>
        </w:rPr>
      </w:pPr>
      <w:r w:rsidRPr="00E55528">
        <w:rPr>
          <w:sz w:val="22"/>
          <w:szCs w:val="22"/>
        </w:rPr>
        <w:t>При наступлении страхового случая по риску «Инвалидность НС» (п. 2.1.2 Договора) размер страховой выплаты рассчитывается в зависимости от установленной группы инвалидности:</w:t>
      </w:r>
    </w:p>
    <w:p w:rsidR="002544B6" w:rsidRPr="00E55528" w:rsidRDefault="002544B6" w:rsidP="002544B6">
      <w:pPr>
        <w:pStyle w:val="4"/>
        <w:tabs>
          <w:tab w:val="num" w:pos="0"/>
        </w:tabs>
        <w:spacing w:line="240" w:lineRule="auto"/>
        <w:ind w:firstLine="0"/>
        <w:rPr>
          <w:rFonts w:ascii="Times New Roman" w:hAnsi="Times New Roman"/>
          <w:sz w:val="22"/>
          <w:szCs w:val="22"/>
        </w:rPr>
      </w:pPr>
      <w:r w:rsidRPr="00E55528">
        <w:rPr>
          <w:rFonts w:ascii="Times New Roman" w:hAnsi="Times New Roman"/>
          <w:sz w:val="22"/>
          <w:szCs w:val="22"/>
        </w:rPr>
        <w:t xml:space="preserve">При установлении </w:t>
      </w:r>
      <w:r w:rsidRPr="00E55528">
        <w:rPr>
          <w:rFonts w:ascii="Times New Roman" w:hAnsi="Times New Roman"/>
          <w:sz w:val="22"/>
          <w:szCs w:val="22"/>
          <w:lang w:val="en-US"/>
        </w:rPr>
        <w:t>I</w:t>
      </w:r>
      <w:r w:rsidRPr="00E55528">
        <w:rPr>
          <w:rFonts w:ascii="Times New Roman" w:hAnsi="Times New Roman"/>
          <w:sz w:val="22"/>
          <w:szCs w:val="22"/>
        </w:rPr>
        <w:t xml:space="preserve"> группы инвалидности 100% страховой суммы;</w:t>
      </w:r>
    </w:p>
    <w:p w:rsidR="002544B6" w:rsidRPr="00E55528" w:rsidRDefault="002544B6" w:rsidP="002544B6">
      <w:pPr>
        <w:pStyle w:val="4"/>
        <w:tabs>
          <w:tab w:val="num" w:pos="0"/>
          <w:tab w:val="left" w:pos="720"/>
        </w:tabs>
        <w:spacing w:line="240" w:lineRule="auto"/>
        <w:ind w:firstLine="0"/>
        <w:rPr>
          <w:rFonts w:ascii="Times New Roman" w:hAnsi="Times New Roman"/>
          <w:sz w:val="22"/>
          <w:szCs w:val="22"/>
        </w:rPr>
      </w:pPr>
      <w:r w:rsidRPr="00E55528">
        <w:rPr>
          <w:rFonts w:ascii="Times New Roman" w:hAnsi="Times New Roman"/>
          <w:sz w:val="22"/>
          <w:szCs w:val="22"/>
        </w:rPr>
        <w:t xml:space="preserve">При установлении </w:t>
      </w:r>
      <w:r w:rsidRPr="00E55528">
        <w:rPr>
          <w:rFonts w:ascii="Times New Roman" w:hAnsi="Times New Roman"/>
          <w:sz w:val="22"/>
          <w:szCs w:val="22"/>
          <w:lang w:val="en-US"/>
        </w:rPr>
        <w:t>II</w:t>
      </w:r>
      <w:r w:rsidRPr="00E55528">
        <w:rPr>
          <w:rFonts w:ascii="Times New Roman" w:hAnsi="Times New Roman"/>
          <w:sz w:val="22"/>
          <w:szCs w:val="22"/>
        </w:rPr>
        <w:t xml:space="preserve"> группы инвалидности 100% страховой суммы;</w:t>
      </w:r>
    </w:p>
    <w:p w:rsidR="002544B6" w:rsidRPr="00E55528" w:rsidRDefault="002544B6" w:rsidP="002544B6">
      <w:pPr>
        <w:numPr>
          <w:ilvl w:val="1"/>
          <w:numId w:val="2"/>
        </w:numPr>
        <w:tabs>
          <w:tab w:val="left" w:pos="720"/>
        </w:tabs>
        <w:ind w:left="0" w:firstLine="0"/>
        <w:jc w:val="both"/>
        <w:rPr>
          <w:sz w:val="22"/>
          <w:szCs w:val="22"/>
        </w:rPr>
      </w:pPr>
      <w:r w:rsidRPr="00E55528">
        <w:rPr>
          <w:sz w:val="22"/>
          <w:szCs w:val="22"/>
        </w:rPr>
        <w:t>Для решения вопроса о страховой выплате, Страховщику должны быть предоставлены следующие документы:</w:t>
      </w:r>
    </w:p>
    <w:p w:rsidR="002544B6" w:rsidRPr="00E55528" w:rsidRDefault="002544B6" w:rsidP="002544B6">
      <w:pPr>
        <w:tabs>
          <w:tab w:val="left" w:pos="720"/>
          <w:tab w:val="num" w:pos="1980"/>
        </w:tabs>
        <w:jc w:val="both"/>
        <w:rPr>
          <w:sz w:val="22"/>
          <w:szCs w:val="22"/>
        </w:rPr>
      </w:pPr>
    </w:p>
    <w:p w:rsidR="002544B6" w:rsidRPr="00E55528" w:rsidRDefault="002544B6" w:rsidP="002544B6">
      <w:pPr>
        <w:pStyle w:val="31"/>
        <w:numPr>
          <w:ilvl w:val="2"/>
          <w:numId w:val="2"/>
        </w:numPr>
        <w:tabs>
          <w:tab w:val="clear" w:pos="2520"/>
          <w:tab w:val="num" w:pos="567"/>
        </w:tabs>
        <w:ind w:hanging="2520"/>
        <w:jc w:val="both"/>
        <w:rPr>
          <w:b/>
          <w:sz w:val="22"/>
          <w:szCs w:val="22"/>
        </w:rPr>
      </w:pPr>
      <w:r w:rsidRPr="00E55528">
        <w:rPr>
          <w:b/>
          <w:sz w:val="22"/>
          <w:szCs w:val="22"/>
        </w:rPr>
        <w:t>в случае смерти Застрахованного:</w:t>
      </w:r>
    </w:p>
    <w:p w:rsidR="002544B6" w:rsidRPr="00E55528" w:rsidRDefault="002544B6" w:rsidP="002544B6">
      <w:pPr>
        <w:widowControl w:val="0"/>
        <w:autoSpaceDE w:val="0"/>
        <w:autoSpaceDN w:val="0"/>
        <w:adjustRightInd w:val="0"/>
        <w:jc w:val="both"/>
        <w:rPr>
          <w:sz w:val="22"/>
          <w:szCs w:val="22"/>
        </w:rPr>
      </w:pPr>
      <w:r w:rsidRPr="00E55528">
        <w:rPr>
          <w:sz w:val="22"/>
          <w:szCs w:val="22"/>
        </w:rPr>
        <w:t>а) заявление установленного Страховщиком образца с требованием о страховой выплате;</w:t>
      </w:r>
    </w:p>
    <w:p w:rsidR="002544B6" w:rsidRPr="00E55528" w:rsidRDefault="002544B6" w:rsidP="002544B6">
      <w:pPr>
        <w:widowControl w:val="0"/>
        <w:autoSpaceDE w:val="0"/>
        <w:autoSpaceDN w:val="0"/>
        <w:adjustRightInd w:val="0"/>
        <w:jc w:val="both"/>
        <w:rPr>
          <w:sz w:val="22"/>
          <w:szCs w:val="22"/>
        </w:rPr>
      </w:pPr>
      <w:r w:rsidRPr="00E55528">
        <w:rPr>
          <w:sz w:val="22"/>
          <w:szCs w:val="22"/>
        </w:rPr>
        <w:t>б) свидетельство о смерти Застрахованного лица, выданное отделом ЗАГС или иным уполномоченным государственным органом, или его нотариально заверенную копию;</w:t>
      </w:r>
    </w:p>
    <w:p w:rsidR="002544B6" w:rsidRPr="00E55528" w:rsidRDefault="002544B6" w:rsidP="002544B6">
      <w:pPr>
        <w:widowControl w:val="0"/>
        <w:autoSpaceDE w:val="0"/>
        <w:autoSpaceDN w:val="0"/>
        <w:adjustRightInd w:val="0"/>
        <w:jc w:val="both"/>
        <w:rPr>
          <w:sz w:val="22"/>
          <w:szCs w:val="22"/>
        </w:rPr>
      </w:pPr>
      <w:r w:rsidRPr="00E55528">
        <w:rPr>
          <w:sz w:val="22"/>
          <w:szCs w:val="22"/>
        </w:rPr>
        <w:t>в) официальное медицинское заключение о смерти (или посмертный эпикриз), выдаваемое медицинским учреждением, где была зарегистрирована смерть, или иной документ, устанавливающий причину и обстоятельства смерти, выдаваемый медицинским учреждением, ЗАГС (справка о смерти) или иным уполномоченным государственным органом;</w:t>
      </w:r>
    </w:p>
    <w:p w:rsidR="002544B6" w:rsidRPr="00E55528" w:rsidRDefault="002544B6" w:rsidP="002544B6">
      <w:pPr>
        <w:widowControl w:val="0"/>
        <w:autoSpaceDE w:val="0"/>
        <w:autoSpaceDN w:val="0"/>
        <w:adjustRightInd w:val="0"/>
        <w:jc w:val="both"/>
        <w:rPr>
          <w:sz w:val="22"/>
          <w:szCs w:val="22"/>
        </w:rPr>
      </w:pPr>
      <w:r w:rsidRPr="00E55528">
        <w:rPr>
          <w:sz w:val="22"/>
          <w:szCs w:val="22"/>
        </w:rPr>
        <w:t xml:space="preserve">г) протокол патологоанатомического вскрытия (если вскрытие не проводилось </w:t>
      </w:r>
      <w:r w:rsidRPr="00E55528">
        <w:rPr>
          <w:sz w:val="22"/>
          <w:szCs w:val="22"/>
        </w:rPr>
        <w:sym w:font="Symbol" w:char="F0BE"/>
      </w:r>
      <w:r w:rsidRPr="00E55528">
        <w:rPr>
          <w:sz w:val="22"/>
          <w:szCs w:val="22"/>
        </w:rPr>
        <w:t xml:space="preserve"> копия заявления родственников об отказе от вскрытия и копия справки из патологоанатомического отделения, на основании которой выдается свидетельство о смерти) при необходимости;</w:t>
      </w:r>
    </w:p>
    <w:p w:rsidR="002544B6" w:rsidRPr="00E55528" w:rsidRDefault="002544B6" w:rsidP="002544B6">
      <w:pPr>
        <w:widowControl w:val="0"/>
        <w:autoSpaceDE w:val="0"/>
        <w:autoSpaceDN w:val="0"/>
        <w:adjustRightInd w:val="0"/>
        <w:jc w:val="both"/>
        <w:rPr>
          <w:sz w:val="22"/>
          <w:szCs w:val="22"/>
        </w:rPr>
      </w:pPr>
      <w:proofErr w:type="spellStart"/>
      <w:r w:rsidRPr="00E55528">
        <w:rPr>
          <w:sz w:val="22"/>
          <w:szCs w:val="22"/>
        </w:rPr>
        <w:t>д</w:t>
      </w:r>
      <w:proofErr w:type="spellEnd"/>
      <w:r w:rsidRPr="00E55528">
        <w:rPr>
          <w:sz w:val="22"/>
          <w:szCs w:val="22"/>
        </w:rPr>
        <w:t>) выписку из амбулаторной карты по месту жительства за последние 5 лет с указанием общего физического состояния, поставленных диагнозов и дат их постановки, предписанного и проведенного лечения, дат госпитализаций и их причин, установленных групп инвалидности или направления на МСЭ;</w:t>
      </w:r>
    </w:p>
    <w:p w:rsidR="002544B6" w:rsidRPr="00E55528" w:rsidRDefault="002544B6" w:rsidP="002544B6">
      <w:pPr>
        <w:widowControl w:val="0"/>
        <w:autoSpaceDE w:val="0"/>
        <w:autoSpaceDN w:val="0"/>
        <w:adjustRightInd w:val="0"/>
        <w:jc w:val="both"/>
        <w:rPr>
          <w:sz w:val="22"/>
          <w:szCs w:val="22"/>
        </w:rPr>
      </w:pPr>
      <w:r w:rsidRPr="00E55528">
        <w:rPr>
          <w:sz w:val="22"/>
          <w:szCs w:val="22"/>
        </w:rPr>
        <w:t xml:space="preserve">е) документ, удостоверяющий личность </w:t>
      </w:r>
      <w:proofErr w:type="spellStart"/>
      <w:r w:rsidRPr="00E55528">
        <w:rPr>
          <w:sz w:val="22"/>
          <w:szCs w:val="22"/>
        </w:rPr>
        <w:t>Выгодоприобретателя</w:t>
      </w:r>
      <w:proofErr w:type="spellEnd"/>
      <w:r w:rsidRPr="00E55528">
        <w:rPr>
          <w:sz w:val="22"/>
          <w:szCs w:val="22"/>
        </w:rPr>
        <w:t>, получателя страховой выплаты;</w:t>
      </w:r>
    </w:p>
    <w:p w:rsidR="002544B6" w:rsidRPr="00E55528" w:rsidRDefault="002544B6" w:rsidP="002544B6">
      <w:pPr>
        <w:widowControl w:val="0"/>
        <w:autoSpaceDE w:val="0"/>
        <w:autoSpaceDN w:val="0"/>
        <w:adjustRightInd w:val="0"/>
        <w:jc w:val="both"/>
        <w:rPr>
          <w:sz w:val="22"/>
          <w:szCs w:val="22"/>
        </w:rPr>
      </w:pPr>
      <w:r w:rsidRPr="00E55528">
        <w:rPr>
          <w:sz w:val="22"/>
          <w:szCs w:val="22"/>
        </w:rPr>
        <w:lastRenderedPageBreak/>
        <w:t>ж) свидетельство о вступлении в права наследования.</w:t>
      </w:r>
    </w:p>
    <w:p w:rsidR="002544B6" w:rsidRPr="00E55528" w:rsidRDefault="002544B6" w:rsidP="002544B6">
      <w:pPr>
        <w:widowControl w:val="0"/>
        <w:autoSpaceDE w:val="0"/>
        <w:autoSpaceDN w:val="0"/>
        <w:adjustRightInd w:val="0"/>
        <w:jc w:val="both"/>
        <w:rPr>
          <w:sz w:val="22"/>
          <w:szCs w:val="22"/>
        </w:rPr>
      </w:pPr>
    </w:p>
    <w:p w:rsidR="002544B6" w:rsidRPr="00E55528" w:rsidRDefault="002544B6" w:rsidP="002544B6">
      <w:pPr>
        <w:pStyle w:val="31"/>
        <w:numPr>
          <w:ilvl w:val="2"/>
          <w:numId w:val="2"/>
        </w:numPr>
        <w:tabs>
          <w:tab w:val="clear" w:pos="2520"/>
          <w:tab w:val="num" w:pos="567"/>
        </w:tabs>
        <w:ind w:hanging="2520"/>
        <w:jc w:val="both"/>
        <w:rPr>
          <w:b/>
          <w:sz w:val="22"/>
          <w:szCs w:val="22"/>
        </w:rPr>
      </w:pPr>
      <w:r w:rsidRPr="00E55528">
        <w:rPr>
          <w:b/>
          <w:sz w:val="22"/>
          <w:szCs w:val="22"/>
        </w:rPr>
        <w:t>в случае инвалидности Застрахованного:</w:t>
      </w:r>
    </w:p>
    <w:p w:rsidR="002544B6" w:rsidRPr="00E55528" w:rsidRDefault="002544B6" w:rsidP="002544B6">
      <w:pPr>
        <w:widowControl w:val="0"/>
        <w:autoSpaceDE w:val="0"/>
        <w:autoSpaceDN w:val="0"/>
        <w:adjustRightInd w:val="0"/>
        <w:jc w:val="both"/>
        <w:rPr>
          <w:sz w:val="22"/>
          <w:szCs w:val="22"/>
        </w:rPr>
      </w:pPr>
      <w:r w:rsidRPr="00E55528">
        <w:rPr>
          <w:sz w:val="22"/>
          <w:szCs w:val="22"/>
        </w:rPr>
        <w:t>а) заявление установленного Страховщиком образца с требованием о страховой выплате;</w:t>
      </w:r>
    </w:p>
    <w:p w:rsidR="002544B6" w:rsidRPr="00E55528" w:rsidRDefault="002544B6" w:rsidP="002544B6">
      <w:pPr>
        <w:jc w:val="both"/>
        <w:rPr>
          <w:sz w:val="22"/>
          <w:szCs w:val="22"/>
        </w:rPr>
      </w:pPr>
      <w:r w:rsidRPr="00E55528">
        <w:rPr>
          <w:sz w:val="22"/>
          <w:szCs w:val="22"/>
        </w:rPr>
        <w:t>б) заверенный работодателем листок нетрудоспособности из лечебного учреждения, проводившего лечение, обследование;</w:t>
      </w:r>
    </w:p>
    <w:p w:rsidR="002544B6" w:rsidRPr="00E55528" w:rsidRDefault="002544B6" w:rsidP="002544B6">
      <w:pPr>
        <w:jc w:val="both"/>
        <w:rPr>
          <w:sz w:val="22"/>
          <w:szCs w:val="22"/>
        </w:rPr>
      </w:pPr>
      <w:r w:rsidRPr="00E55528">
        <w:rPr>
          <w:sz w:val="22"/>
          <w:szCs w:val="22"/>
        </w:rPr>
        <w:t>в) справку МСЭ об установлении Застрахованному лицу группы инвалидности;</w:t>
      </w:r>
    </w:p>
    <w:p w:rsidR="002544B6" w:rsidRPr="00E55528" w:rsidRDefault="002544B6" w:rsidP="002544B6">
      <w:pPr>
        <w:jc w:val="both"/>
        <w:rPr>
          <w:sz w:val="22"/>
          <w:szCs w:val="22"/>
        </w:rPr>
      </w:pPr>
      <w:r w:rsidRPr="00E55528">
        <w:rPr>
          <w:sz w:val="22"/>
          <w:szCs w:val="22"/>
        </w:rPr>
        <w:t>г) направление Застрахованного на медико-социальную экспертизу;</w:t>
      </w:r>
    </w:p>
    <w:p w:rsidR="002544B6" w:rsidRPr="00E55528" w:rsidRDefault="002544B6" w:rsidP="002544B6">
      <w:pPr>
        <w:jc w:val="both"/>
        <w:rPr>
          <w:sz w:val="22"/>
          <w:szCs w:val="22"/>
        </w:rPr>
      </w:pPr>
      <w:proofErr w:type="spellStart"/>
      <w:r w:rsidRPr="00E55528">
        <w:rPr>
          <w:sz w:val="22"/>
          <w:szCs w:val="22"/>
        </w:rPr>
        <w:t>д</w:t>
      </w:r>
      <w:proofErr w:type="spellEnd"/>
      <w:r w:rsidRPr="00E55528">
        <w:rPr>
          <w:sz w:val="22"/>
          <w:szCs w:val="22"/>
        </w:rPr>
        <w:t>) акт освидетельствования бюро медико-социальной экспертизы о результатах обследования и установлении группы инвалидности (категории “ребенок-инвалид”), либо надлежащим образом заверенную копию (учреждением, выдавшим этот документ);</w:t>
      </w:r>
    </w:p>
    <w:p w:rsidR="002544B6" w:rsidRPr="00E55528" w:rsidRDefault="002544B6" w:rsidP="002544B6">
      <w:pPr>
        <w:tabs>
          <w:tab w:val="left" w:pos="142"/>
          <w:tab w:val="left" w:pos="720"/>
        </w:tabs>
        <w:jc w:val="both"/>
        <w:rPr>
          <w:sz w:val="22"/>
          <w:szCs w:val="22"/>
        </w:rPr>
      </w:pPr>
      <w:r w:rsidRPr="00E55528">
        <w:rPr>
          <w:sz w:val="22"/>
          <w:szCs w:val="22"/>
        </w:rPr>
        <w:t>е) выписку или надлежащим образом заверенную копию амбулаторной карты по месту жительства / лечения  за последние 5 лет с указанием общего физического состояния, поставленных диагнозов и дат их постановки, предписанного и проведенного лечения, дат госпитализаций и их причин, установленных групп инвалидности или направления на МСЭ.</w:t>
      </w:r>
    </w:p>
    <w:p w:rsidR="002544B6" w:rsidRPr="00E55528" w:rsidRDefault="002544B6" w:rsidP="002544B6">
      <w:pPr>
        <w:tabs>
          <w:tab w:val="left" w:pos="142"/>
          <w:tab w:val="left" w:pos="720"/>
        </w:tabs>
        <w:jc w:val="both"/>
        <w:rPr>
          <w:sz w:val="22"/>
          <w:szCs w:val="22"/>
        </w:rPr>
      </w:pPr>
      <w:r w:rsidRPr="00E55528">
        <w:rPr>
          <w:sz w:val="22"/>
          <w:szCs w:val="22"/>
        </w:rPr>
        <w:t>ж) копию медицинской карты стационарного больного, заверенную надлежащим образом соответствующим лечебным учреждением (при необходимости);</w:t>
      </w:r>
    </w:p>
    <w:p w:rsidR="002544B6" w:rsidRPr="00E55528" w:rsidRDefault="002544B6" w:rsidP="002544B6">
      <w:pPr>
        <w:tabs>
          <w:tab w:val="left" w:pos="720"/>
        </w:tabs>
        <w:jc w:val="both"/>
        <w:rPr>
          <w:sz w:val="22"/>
          <w:szCs w:val="22"/>
        </w:rPr>
      </w:pPr>
      <w:proofErr w:type="spellStart"/>
      <w:r w:rsidRPr="00E55528">
        <w:rPr>
          <w:sz w:val="22"/>
          <w:szCs w:val="22"/>
        </w:rPr>
        <w:t>з</w:t>
      </w:r>
      <w:proofErr w:type="spellEnd"/>
      <w:r w:rsidRPr="00E55528">
        <w:rPr>
          <w:sz w:val="22"/>
          <w:szCs w:val="22"/>
        </w:rPr>
        <w:t>)  документ, удостоверяющий личность получателя страховой выплаты.</w:t>
      </w:r>
    </w:p>
    <w:p w:rsidR="002544B6" w:rsidRPr="00E55528" w:rsidRDefault="002544B6" w:rsidP="002544B6">
      <w:pPr>
        <w:tabs>
          <w:tab w:val="left" w:pos="567"/>
        </w:tabs>
        <w:jc w:val="both"/>
        <w:rPr>
          <w:sz w:val="22"/>
          <w:szCs w:val="22"/>
        </w:rPr>
      </w:pPr>
    </w:p>
    <w:p w:rsidR="002544B6" w:rsidRPr="00E55528" w:rsidRDefault="002544B6" w:rsidP="002544B6">
      <w:pPr>
        <w:widowControl w:val="0"/>
        <w:autoSpaceDE w:val="0"/>
        <w:autoSpaceDN w:val="0"/>
        <w:adjustRightInd w:val="0"/>
        <w:jc w:val="both"/>
        <w:rPr>
          <w:sz w:val="22"/>
          <w:szCs w:val="22"/>
        </w:rPr>
      </w:pPr>
      <w:r w:rsidRPr="00E55528">
        <w:rPr>
          <w:sz w:val="22"/>
          <w:szCs w:val="22"/>
        </w:rPr>
        <w:t xml:space="preserve">5.5. Страховщик оставляет за собой право в установленном законом порядке запросить в уполномоченных государственных органах иные документы, необходимые для рассмотрения страхового случая. Если представленные Страхователем, Застрахованным или </w:t>
      </w:r>
      <w:proofErr w:type="spellStart"/>
      <w:r w:rsidRPr="00E55528">
        <w:rPr>
          <w:sz w:val="22"/>
          <w:szCs w:val="22"/>
        </w:rPr>
        <w:t>Выгодоприобретателем</w:t>
      </w:r>
      <w:proofErr w:type="spellEnd"/>
      <w:r w:rsidRPr="00E55528">
        <w:rPr>
          <w:sz w:val="22"/>
          <w:szCs w:val="22"/>
        </w:rPr>
        <w:t xml:space="preserve"> документы не подтверждают наличие страхового случая, а получение Страховщиком дополнительных документов или проведение независимой экспертизы стало невозможным по вине Страхователя, Застрахованного или </w:t>
      </w:r>
      <w:proofErr w:type="spellStart"/>
      <w:r w:rsidRPr="00E55528">
        <w:rPr>
          <w:sz w:val="22"/>
          <w:szCs w:val="22"/>
        </w:rPr>
        <w:t>Выгодоприобретателя</w:t>
      </w:r>
      <w:proofErr w:type="spellEnd"/>
      <w:r w:rsidRPr="00E55528">
        <w:rPr>
          <w:sz w:val="22"/>
          <w:szCs w:val="22"/>
        </w:rPr>
        <w:t>, Страховщик вправе отказать в страховой выплате.</w:t>
      </w:r>
    </w:p>
    <w:p w:rsidR="002544B6" w:rsidRPr="00E55528" w:rsidRDefault="002544B6" w:rsidP="002544B6">
      <w:pPr>
        <w:widowControl w:val="0"/>
        <w:autoSpaceDE w:val="0"/>
        <w:autoSpaceDN w:val="0"/>
        <w:adjustRightInd w:val="0"/>
        <w:jc w:val="both"/>
        <w:rPr>
          <w:sz w:val="22"/>
          <w:szCs w:val="22"/>
        </w:rPr>
      </w:pPr>
      <w:r w:rsidRPr="00E55528">
        <w:rPr>
          <w:sz w:val="22"/>
          <w:szCs w:val="22"/>
        </w:rPr>
        <w:t>5.6. Все справки и выписки из медицинских учреждений должны быть заверены подписью руководителя медицинского учреждения и круглой печатью медицинского учреждения.</w:t>
      </w:r>
    </w:p>
    <w:p w:rsidR="002544B6" w:rsidRPr="00E55528" w:rsidRDefault="002544B6" w:rsidP="002544B6">
      <w:pPr>
        <w:widowControl w:val="0"/>
        <w:autoSpaceDE w:val="0"/>
        <w:autoSpaceDN w:val="0"/>
        <w:adjustRightInd w:val="0"/>
        <w:jc w:val="both"/>
        <w:rPr>
          <w:sz w:val="22"/>
          <w:szCs w:val="22"/>
        </w:rPr>
      </w:pPr>
      <w:r w:rsidRPr="00E55528">
        <w:rPr>
          <w:sz w:val="22"/>
          <w:szCs w:val="22"/>
        </w:rPr>
        <w:t>5.7. Все документы, предусмотренные настоящим Разделом и предоставляемые Страховщику в связи с наступлением страхового случая, должны быть составлены на русском языке или иметь нотариально заверенный (</w:t>
      </w:r>
      <w:proofErr w:type="spellStart"/>
      <w:r w:rsidRPr="00E55528">
        <w:rPr>
          <w:sz w:val="22"/>
          <w:szCs w:val="22"/>
        </w:rPr>
        <w:t>апостилированный</w:t>
      </w:r>
      <w:proofErr w:type="spellEnd"/>
      <w:r w:rsidRPr="00E55528">
        <w:rPr>
          <w:sz w:val="22"/>
          <w:szCs w:val="22"/>
        </w:rPr>
        <w:t>) перевод. В случае предоставления документов, которые не могут быть прочтены Страховщиком в связи с особенностями почерка врача или сотрудника компетентного органа, а так же вследствие нарушения целостности документа (надорван, смят, стерт и т.д.), Страховщик вправе отложить решение о выплате до предоставления документов надлежащего качества.</w:t>
      </w:r>
    </w:p>
    <w:p w:rsidR="002544B6" w:rsidRPr="00E55528" w:rsidRDefault="002544B6" w:rsidP="002544B6">
      <w:pPr>
        <w:widowControl w:val="0"/>
        <w:autoSpaceDE w:val="0"/>
        <w:autoSpaceDN w:val="0"/>
        <w:adjustRightInd w:val="0"/>
        <w:jc w:val="both"/>
        <w:rPr>
          <w:sz w:val="22"/>
          <w:szCs w:val="22"/>
        </w:rPr>
      </w:pPr>
      <w:r w:rsidRPr="00E55528">
        <w:rPr>
          <w:sz w:val="22"/>
          <w:szCs w:val="22"/>
        </w:rPr>
        <w:t>5.8. В течение 10 (десяти) рабочих дней с даты получения документов, указанных в п. 5.</w:t>
      </w:r>
      <w:r>
        <w:rPr>
          <w:sz w:val="22"/>
          <w:szCs w:val="22"/>
        </w:rPr>
        <w:t>4</w:t>
      </w:r>
      <w:r w:rsidRPr="00E55528">
        <w:rPr>
          <w:sz w:val="22"/>
          <w:szCs w:val="22"/>
        </w:rPr>
        <w:t>. настоящего Договора, а также любых иных письменных документов, запрошенных Страховщиком и устанавливающих факт наступления страхового случая, Страховщик:</w:t>
      </w:r>
    </w:p>
    <w:p w:rsidR="002544B6" w:rsidRPr="00E55528" w:rsidRDefault="002544B6" w:rsidP="002544B6">
      <w:pPr>
        <w:widowControl w:val="0"/>
        <w:autoSpaceDE w:val="0"/>
        <w:autoSpaceDN w:val="0"/>
        <w:adjustRightInd w:val="0"/>
        <w:jc w:val="both"/>
        <w:rPr>
          <w:sz w:val="22"/>
          <w:szCs w:val="22"/>
        </w:rPr>
      </w:pPr>
      <w:r w:rsidRPr="00E55528">
        <w:rPr>
          <w:sz w:val="22"/>
          <w:szCs w:val="22"/>
        </w:rPr>
        <w:t>– в случае признания произошедшего события страховым случаем составляет страховой акт;</w:t>
      </w:r>
    </w:p>
    <w:p w:rsidR="002544B6" w:rsidRPr="00E55528" w:rsidRDefault="002544B6" w:rsidP="002544B6">
      <w:pPr>
        <w:widowControl w:val="0"/>
        <w:autoSpaceDE w:val="0"/>
        <w:autoSpaceDN w:val="0"/>
        <w:adjustRightInd w:val="0"/>
        <w:jc w:val="both"/>
        <w:rPr>
          <w:sz w:val="22"/>
          <w:szCs w:val="22"/>
        </w:rPr>
      </w:pPr>
      <w:r w:rsidRPr="00E55528">
        <w:rPr>
          <w:sz w:val="22"/>
          <w:szCs w:val="22"/>
        </w:rPr>
        <w:t>– если по фактам, связанным с наступлением события, имеющего признаки страхового случая,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либо устранения других обстоятельств, препятствовавших выплате, принимает решение об отсрочке страховой выплаты, о чем письменно извещает Застрахованного;</w:t>
      </w:r>
    </w:p>
    <w:p w:rsidR="002544B6" w:rsidRPr="00E55528" w:rsidRDefault="002544B6" w:rsidP="002544B6">
      <w:pPr>
        <w:widowControl w:val="0"/>
        <w:autoSpaceDE w:val="0"/>
        <w:autoSpaceDN w:val="0"/>
        <w:adjustRightInd w:val="0"/>
        <w:jc w:val="both"/>
        <w:rPr>
          <w:sz w:val="22"/>
          <w:szCs w:val="22"/>
        </w:rPr>
      </w:pPr>
      <w:r w:rsidRPr="00E55528">
        <w:rPr>
          <w:sz w:val="22"/>
          <w:szCs w:val="22"/>
        </w:rPr>
        <w:t>– принимает решение об отказе в страховой выплате, о чем письменно сообщает Застрахованному.</w:t>
      </w:r>
    </w:p>
    <w:p w:rsidR="002544B6" w:rsidRPr="00E55528" w:rsidRDefault="002544B6" w:rsidP="002544B6">
      <w:pPr>
        <w:widowControl w:val="0"/>
        <w:autoSpaceDE w:val="0"/>
        <w:autoSpaceDN w:val="0"/>
        <w:adjustRightInd w:val="0"/>
        <w:jc w:val="both"/>
        <w:rPr>
          <w:sz w:val="22"/>
          <w:szCs w:val="22"/>
        </w:rPr>
      </w:pPr>
      <w:r w:rsidRPr="00E55528">
        <w:rPr>
          <w:sz w:val="22"/>
          <w:szCs w:val="22"/>
        </w:rPr>
        <w:t>5.9. При признании события страховым случаем, Страховщик составляет страховой акт и осуществляет страховую выплату. Страховая выплата осуществляется в течение 10 (десяти) рабочих дней с даты составления страхового акта. Страховая выплата может осуществляться безналичным перечислением на счет Застрахованного/</w:t>
      </w:r>
      <w:proofErr w:type="spellStart"/>
      <w:r w:rsidRPr="00E55528">
        <w:rPr>
          <w:sz w:val="22"/>
          <w:szCs w:val="22"/>
        </w:rPr>
        <w:t>Выгодоприобретателя</w:t>
      </w:r>
      <w:proofErr w:type="spellEnd"/>
      <w:r w:rsidRPr="00E55528">
        <w:rPr>
          <w:sz w:val="22"/>
          <w:szCs w:val="22"/>
        </w:rPr>
        <w:t>, либо выдаваться Застрахованному/</w:t>
      </w:r>
      <w:proofErr w:type="spellStart"/>
      <w:r w:rsidRPr="00E55528">
        <w:rPr>
          <w:sz w:val="22"/>
          <w:szCs w:val="22"/>
        </w:rPr>
        <w:t>Выгодоприобретателю</w:t>
      </w:r>
      <w:proofErr w:type="spellEnd"/>
      <w:r w:rsidRPr="00E55528">
        <w:rPr>
          <w:sz w:val="22"/>
          <w:szCs w:val="22"/>
        </w:rPr>
        <w:t xml:space="preserve"> наличными деньгами в кассе Страховщика. Страховая выплата в пользу наследников Застрахованного производится на основании правоустанавливающих документов.</w:t>
      </w:r>
    </w:p>
    <w:p w:rsidR="002544B6" w:rsidRPr="00E55528" w:rsidRDefault="002544B6" w:rsidP="002544B6">
      <w:pPr>
        <w:widowControl w:val="0"/>
        <w:autoSpaceDE w:val="0"/>
        <w:autoSpaceDN w:val="0"/>
        <w:adjustRightInd w:val="0"/>
        <w:jc w:val="both"/>
        <w:rPr>
          <w:sz w:val="22"/>
          <w:szCs w:val="22"/>
        </w:rPr>
      </w:pPr>
      <w:r w:rsidRPr="00E55528">
        <w:rPr>
          <w:sz w:val="22"/>
          <w:szCs w:val="22"/>
        </w:rPr>
        <w:t xml:space="preserve">5.10. В случае если </w:t>
      </w:r>
      <w:proofErr w:type="spellStart"/>
      <w:r w:rsidRPr="00E55528">
        <w:rPr>
          <w:sz w:val="22"/>
          <w:szCs w:val="22"/>
        </w:rPr>
        <w:t>Выгодоприобретатель</w:t>
      </w:r>
      <w:proofErr w:type="spellEnd"/>
      <w:r w:rsidRPr="00E55528">
        <w:rPr>
          <w:sz w:val="22"/>
          <w:szCs w:val="22"/>
        </w:rPr>
        <w:t xml:space="preserve"> на момент страховой выплаты является несовершеннолетним, страховая выплата будет произведена на счет в банке на его имя с уведомлением его законных представителей.</w:t>
      </w:r>
    </w:p>
    <w:p w:rsidR="002544B6" w:rsidRPr="00E55528" w:rsidRDefault="002544B6" w:rsidP="002544B6">
      <w:pPr>
        <w:widowControl w:val="0"/>
        <w:autoSpaceDE w:val="0"/>
        <w:autoSpaceDN w:val="0"/>
        <w:adjustRightInd w:val="0"/>
        <w:jc w:val="both"/>
        <w:rPr>
          <w:sz w:val="22"/>
          <w:szCs w:val="22"/>
        </w:rPr>
      </w:pPr>
      <w:r w:rsidRPr="00E55528">
        <w:rPr>
          <w:sz w:val="22"/>
          <w:szCs w:val="22"/>
        </w:rPr>
        <w:t xml:space="preserve">5.11. Если на момент наступления Страхового случая у Страхователя имелась текущая задолженность перед Страховщиком по оплате страховых взносов, Страховщик вправе уменьшить </w:t>
      </w:r>
      <w:r w:rsidRPr="00E55528">
        <w:rPr>
          <w:sz w:val="22"/>
          <w:szCs w:val="22"/>
        </w:rPr>
        <w:lastRenderedPageBreak/>
        <w:t>размер страховой выплаты на сумму задолженности.</w:t>
      </w:r>
    </w:p>
    <w:p w:rsidR="002544B6" w:rsidRPr="00E55528" w:rsidRDefault="002544B6" w:rsidP="002544B6">
      <w:pPr>
        <w:tabs>
          <w:tab w:val="left" w:pos="0"/>
          <w:tab w:val="left" w:pos="720"/>
        </w:tabs>
        <w:jc w:val="both"/>
        <w:rPr>
          <w:sz w:val="22"/>
          <w:szCs w:val="22"/>
        </w:rPr>
      </w:pPr>
      <w:r w:rsidRPr="00E55528">
        <w:rPr>
          <w:sz w:val="22"/>
          <w:szCs w:val="22"/>
        </w:rPr>
        <w:t>5.12. Страховая выплата по Договору производится в валюте Российской Федерации, за исключением случаев, предусмотренных Федеральным Законом “Об организации страхового дела в Российской Федерации” и законодательством Российской Федерации о валютном регулировании и валютном контроле.</w:t>
      </w:r>
    </w:p>
    <w:p w:rsidR="002544B6" w:rsidRPr="00E55528" w:rsidRDefault="002544B6" w:rsidP="002544B6">
      <w:pPr>
        <w:ind w:firstLine="284"/>
        <w:jc w:val="both"/>
        <w:rPr>
          <w:sz w:val="22"/>
          <w:szCs w:val="22"/>
        </w:rPr>
      </w:pPr>
    </w:p>
    <w:p w:rsidR="002544B6" w:rsidRPr="00E55528" w:rsidRDefault="002544B6" w:rsidP="002544B6">
      <w:pPr>
        <w:pStyle w:val="Heading1"/>
        <w:spacing w:before="0" w:after="0"/>
        <w:jc w:val="center"/>
        <w:rPr>
          <w:rFonts w:eastAsia="Times New Roman" w:cs="Times New Roman"/>
          <w:bCs w:val="0"/>
          <w:kern w:val="0"/>
          <w:sz w:val="22"/>
          <w:szCs w:val="22"/>
        </w:rPr>
      </w:pPr>
      <w:r w:rsidRPr="00E55528">
        <w:rPr>
          <w:rFonts w:cs="Times New Roman"/>
          <w:b w:val="0"/>
          <w:sz w:val="24"/>
          <w:szCs w:val="24"/>
        </w:rPr>
        <w:t>6</w:t>
      </w:r>
      <w:r w:rsidRPr="00E55528">
        <w:rPr>
          <w:rFonts w:eastAsia="Times New Roman" w:cs="Times New Roman"/>
          <w:bCs w:val="0"/>
          <w:kern w:val="0"/>
          <w:sz w:val="22"/>
          <w:szCs w:val="22"/>
        </w:rPr>
        <w:t>. ПОРЯДОК ИСПОЛНЕНИЯ ДОГОВОРА СТРАХОВАНИЯ</w:t>
      </w:r>
    </w:p>
    <w:p w:rsidR="002544B6" w:rsidRPr="00E55528" w:rsidRDefault="002544B6" w:rsidP="002544B6">
      <w:pPr>
        <w:pStyle w:val="Textbody"/>
        <w:rPr>
          <w:rFonts w:ascii="Times New Roman" w:hAnsi="Times New Roman" w:cs="Times New Roman"/>
        </w:rPr>
      </w:pPr>
    </w:p>
    <w:p w:rsidR="002544B6" w:rsidRPr="00E55528" w:rsidRDefault="002544B6" w:rsidP="002544B6">
      <w:pPr>
        <w:pStyle w:val="Textbody"/>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 xml:space="preserve">6.1. Включение в Список Застрахованных осуществляется на основании подписанного физическим лицом, заключившим с займодателем договор займа, Заявления на присоединение к коллективному договору страхования несчастных случаев (Приложение № 2 к Договору); </w:t>
      </w:r>
    </w:p>
    <w:p w:rsidR="002544B6" w:rsidRPr="00E55528" w:rsidRDefault="002544B6" w:rsidP="002544B6">
      <w:pPr>
        <w:pStyle w:val="Textbody"/>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6.2. Страхователь направляет в электронном виде Страховщику Заявления на присоединение к коллективному договору страхования от несчастных случаев и Списки Застрахованных ежемесячно в срок до 5 (пятого) рабочего дня каждого календарного месяца при наличии лиц, изъявивших желание на страхование от рисков, указанных в п. 2.1. настоящего Договора,  с использованием технических средств передачи данных посредством электронной почты.</w:t>
      </w:r>
    </w:p>
    <w:p w:rsidR="002544B6" w:rsidRPr="00E55528" w:rsidRDefault="002544B6" w:rsidP="002544B6">
      <w:pPr>
        <w:pStyle w:val="Textbody"/>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6.3. Страховщик в течение 3 (трех) рабочих дней со дня получения Списка Застрахованных (считая день получения) производит проверку данных, указанных в Списке Застрахованных, на соответствие условиям настоящего Договора и при отсутствии нарушений и несоответствий распечатывает  Список Застрахованных, подписывает, проставляет оттиск печати со своей стороны и направляет два экземпляра Списка Застрахованных Страхователю на подпись в течение 1 (одного) рабочего дня со дня их подписания и одновременно направляет Страхователю счет на оплату.</w:t>
      </w:r>
    </w:p>
    <w:p w:rsidR="002544B6" w:rsidRPr="00E55528" w:rsidRDefault="002544B6" w:rsidP="002544B6">
      <w:pPr>
        <w:pStyle w:val="Textbody"/>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6.4. В случае несоответствия сверяемых данных Страховщик в течение 3 (трех) рабочих дней с момента получения Списка Застрахованных в электронном виде направляет Страхователю мотивированный отказ от подписания Списка Застрахованных. Страхователь в течение 4 (четырех) рабочих дней предоставляет Страховщику исправленный Список Застрахованных, а Страховщик осуществляет проверку данных и подписание Списка Застрахованных в порядке указанном в настоящем Договоре. В случае если Страховщик в течение 3 (трех) рабочих дней с момента получения Списка Застрахованных от Страхователя не уведомил последнего о несоответствии Списка Застрахованных условиям настоящего Договора, указанный Список Застрахованных считается согласованным и принятым Страховщиком.</w:t>
      </w:r>
    </w:p>
    <w:p w:rsidR="002544B6" w:rsidRPr="00E55528" w:rsidRDefault="002544B6" w:rsidP="002544B6">
      <w:pPr>
        <w:pStyle w:val="Textbody"/>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6.5. Страхователь не позднее  4 (четырех) рабочих дней с момента получения от Страховщика 2 (двух) экземпляров Списков Застрахованных подписывает полученный от Страховщика Список, проставляет оттиск печати и один экземпляр подписанного Списка Застрахованных направляет Страховщику.</w:t>
      </w:r>
    </w:p>
    <w:p w:rsidR="002544B6" w:rsidRPr="00E55528" w:rsidRDefault="002544B6" w:rsidP="002544B6">
      <w:pPr>
        <w:pStyle w:val="Textbody"/>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6.6. С момента утверждения Списки Застрахованных являются неотъемлемой частью настоящего Договора. Каждый последующий Список Застрахованных не заменяет предыдущий.</w:t>
      </w:r>
    </w:p>
    <w:p w:rsidR="002544B6" w:rsidRPr="00E55528" w:rsidRDefault="002544B6" w:rsidP="002544B6">
      <w:pPr>
        <w:pStyle w:val="Textbody"/>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6.7. Страховые полисы в отношении Застрахованных лиц на условиях настоящего Договора, Страховщиком не оформляются.</w:t>
      </w:r>
    </w:p>
    <w:p w:rsidR="002544B6" w:rsidRPr="00E55528" w:rsidRDefault="002544B6" w:rsidP="002544B6">
      <w:pPr>
        <w:pStyle w:val="Textbody"/>
        <w:shd w:val="clear" w:color="auto" w:fill="FFFFFF"/>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6.8. Страховая премия по настоящему Договору оплачивается Страхователем по каждому Застрахованному лицу единовременным платежом при включении в Список Застрахованных в соответствии с выставленным Страховщиком счетом на оплату. Оплата производится в течение 10 (десяти) рабочих дней со дня подписания  Списка Застрахованных. Датой уплаты страховой премии является дата поступления денежных средств на счет Страховщика.</w:t>
      </w:r>
    </w:p>
    <w:p w:rsidR="002544B6" w:rsidRPr="00E55528" w:rsidRDefault="002544B6" w:rsidP="002544B6">
      <w:pPr>
        <w:pStyle w:val="Textbody"/>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 xml:space="preserve">6.9. Решение о признании (либо не признании) заявленного события страховым случаем принимается Страховщиком на основании письменного заявления </w:t>
      </w:r>
      <w:proofErr w:type="spellStart"/>
      <w:r w:rsidRPr="00E55528">
        <w:rPr>
          <w:rFonts w:ascii="Times New Roman" w:eastAsia="Times New Roman" w:hAnsi="Times New Roman" w:cs="Times New Roman"/>
          <w:kern w:val="0"/>
          <w:sz w:val="22"/>
          <w:szCs w:val="22"/>
        </w:rPr>
        <w:t>Выгодоприобретателем</w:t>
      </w:r>
      <w:proofErr w:type="spellEnd"/>
      <w:r w:rsidRPr="00E55528">
        <w:rPr>
          <w:rFonts w:ascii="Times New Roman" w:eastAsia="Times New Roman" w:hAnsi="Times New Roman" w:cs="Times New Roman"/>
          <w:kern w:val="0"/>
          <w:sz w:val="22"/>
          <w:szCs w:val="22"/>
        </w:rPr>
        <w:t xml:space="preserve"> на страховую выплату и после предоставления Страхователем (Застрахованным лицом, </w:t>
      </w:r>
      <w:proofErr w:type="spellStart"/>
      <w:r w:rsidRPr="00E55528">
        <w:rPr>
          <w:rFonts w:ascii="Times New Roman" w:eastAsia="Times New Roman" w:hAnsi="Times New Roman" w:cs="Times New Roman"/>
          <w:kern w:val="0"/>
          <w:sz w:val="22"/>
          <w:szCs w:val="22"/>
        </w:rPr>
        <w:t>Выгодоприобретателем</w:t>
      </w:r>
      <w:proofErr w:type="spellEnd"/>
      <w:r w:rsidRPr="00E55528">
        <w:rPr>
          <w:rFonts w:ascii="Times New Roman" w:eastAsia="Times New Roman" w:hAnsi="Times New Roman" w:cs="Times New Roman"/>
          <w:kern w:val="0"/>
          <w:sz w:val="22"/>
          <w:szCs w:val="22"/>
        </w:rPr>
        <w:t>) Страховщику соответствующих документов, указанных в п.5.4. настоящего Договора, в зависимости от характера страхового случая. Данное решение принимается Страховщиком в течение 10 (Десяти) рабочих дней со дня получения последнего из указанных в п. 5.4. настоящего Договора документов.</w:t>
      </w:r>
    </w:p>
    <w:p w:rsidR="002544B6" w:rsidRPr="00E55528" w:rsidRDefault="002544B6" w:rsidP="002544B6">
      <w:pPr>
        <w:pStyle w:val="Textbody"/>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lastRenderedPageBreak/>
        <w:t>6.10.  В случае не признания, заявленного в соответствии с условиями настоящего Договора, события страховым случаем Страховщик уведомляет Страхователя (</w:t>
      </w:r>
      <w:proofErr w:type="spellStart"/>
      <w:r w:rsidRPr="00E55528">
        <w:rPr>
          <w:rFonts w:ascii="Times New Roman" w:eastAsia="Times New Roman" w:hAnsi="Times New Roman" w:cs="Times New Roman"/>
          <w:kern w:val="0"/>
          <w:sz w:val="22"/>
          <w:szCs w:val="22"/>
        </w:rPr>
        <w:t>Выгодоприобретателя</w:t>
      </w:r>
      <w:proofErr w:type="spellEnd"/>
      <w:r w:rsidRPr="00E55528">
        <w:rPr>
          <w:rFonts w:ascii="Times New Roman" w:eastAsia="Times New Roman" w:hAnsi="Times New Roman" w:cs="Times New Roman"/>
          <w:kern w:val="0"/>
          <w:sz w:val="22"/>
          <w:szCs w:val="22"/>
        </w:rPr>
        <w:t>) о мотивированном отказе.</w:t>
      </w:r>
    </w:p>
    <w:p w:rsidR="002544B6" w:rsidRPr="00E55528" w:rsidRDefault="002544B6" w:rsidP="002544B6">
      <w:pPr>
        <w:pStyle w:val="Textbody"/>
        <w:jc w:val="both"/>
        <w:rPr>
          <w:rFonts w:ascii="Times New Roman" w:eastAsia="Times New Roman" w:hAnsi="Times New Roman" w:cs="Times New Roman"/>
          <w:kern w:val="0"/>
          <w:sz w:val="22"/>
          <w:szCs w:val="22"/>
        </w:rPr>
      </w:pPr>
      <w:r w:rsidRPr="00E55528">
        <w:rPr>
          <w:rFonts w:ascii="Times New Roman" w:eastAsia="Times New Roman" w:hAnsi="Times New Roman" w:cs="Times New Roman"/>
          <w:kern w:val="0"/>
          <w:sz w:val="22"/>
          <w:szCs w:val="22"/>
        </w:rPr>
        <w:t xml:space="preserve">6.11. В течение 10 (десяти) рабочих дней  Страховщик производит единовременную страховую выплату после признания страховым случаем наступившего события, из числа указанных в п. 2.1. настоящего Договора. Днем выплаты, в случае безналичного производства выплаты, считается день зачисления денежных средств на счет </w:t>
      </w:r>
      <w:proofErr w:type="spellStart"/>
      <w:r w:rsidRPr="00E55528">
        <w:rPr>
          <w:rFonts w:ascii="Times New Roman" w:eastAsia="Times New Roman" w:hAnsi="Times New Roman" w:cs="Times New Roman"/>
          <w:kern w:val="0"/>
          <w:sz w:val="22"/>
          <w:szCs w:val="22"/>
        </w:rPr>
        <w:t>Выгодоприобретателя</w:t>
      </w:r>
      <w:proofErr w:type="spellEnd"/>
      <w:r w:rsidRPr="00E55528">
        <w:rPr>
          <w:rFonts w:ascii="Times New Roman" w:eastAsia="Times New Roman" w:hAnsi="Times New Roman" w:cs="Times New Roman"/>
          <w:kern w:val="0"/>
          <w:sz w:val="22"/>
          <w:szCs w:val="22"/>
        </w:rPr>
        <w:t>.</w:t>
      </w:r>
    </w:p>
    <w:p w:rsidR="002544B6" w:rsidRPr="00E55528" w:rsidRDefault="002544B6" w:rsidP="002544B6">
      <w:pPr>
        <w:widowControl w:val="0"/>
        <w:suppressAutoHyphens w:val="0"/>
        <w:jc w:val="center"/>
        <w:rPr>
          <w:b/>
          <w:sz w:val="22"/>
          <w:szCs w:val="22"/>
        </w:rPr>
      </w:pPr>
      <w:r w:rsidRPr="00E55528">
        <w:rPr>
          <w:b/>
          <w:sz w:val="22"/>
          <w:szCs w:val="22"/>
        </w:rPr>
        <w:t>7. ПРАВА И ОБЯЗАННОСТИ СТОРОН</w:t>
      </w:r>
    </w:p>
    <w:p w:rsidR="002544B6" w:rsidRPr="00E55528" w:rsidRDefault="002544B6" w:rsidP="002544B6">
      <w:pPr>
        <w:widowControl w:val="0"/>
        <w:suppressAutoHyphens w:val="0"/>
        <w:jc w:val="center"/>
        <w:rPr>
          <w:b/>
          <w:sz w:val="22"/>
          <w:szCs w:val="22"/>
        </w:rPr>
      </w:pPr>
    </w:p>
    <w:p w:rsidR="002544B6" w:rsidRPr="00E55528" w:rsidRDefault="002544B6" w:rsidP="002544B6">
      <w:pPr>
        <w:widowControl w:val="0"/>
        <w:suppressAutoHyphens w:val="0"/>
        <w:jc w:val="both"/>
        <w:rPr>
          <w:sz w:val="22"/>
          <w:szCs w:val="22"/>
        </w:rPr>
      </w:pPr>
      <w:r w:rsidRPr="00E55528">
        <w:rPr>
          <w:sz w:val="22"/>
          <w:szCs w:val="22"/>
        </w:rPr>
        <w:t>7.1. Права и обязанности Сторон определены разделом 11 Правил страхования.</w:t>
      </w:r>
    </w:p>
    <w:p w:rsidR="002544B6" w:rsidRPr="00E55528" w:rsidRDefault="002544B6" w:rsidP="002544B6">
      <w:pPr>
        <w:ind w:firstLine="284"/>
        <w:jc w:val="both"/>
        <w:rPr>
          <w:sz w:val="22"/>
          <w:szCs w:val="22"/>
        </w:rPr>
      </w:pPr>
    </w:p>
    <w:p w:rsidR="002544B6" w:rsidRPr="00E55528" w:rsidRDefault="002544B6" w:rsidP="002544B6">
      <w:pPr>
        <w:widowControl w:val="0"/>
        <w:autoSpaceDE w:val="0"/>
        <w:autoSpaceDN w:val="0"/>
        <w:adjustRightInd w:val="0"/>
        <w:jc w:val="center"/>
        <w:outlineLvl w:val="0"/>
        <w:rPr>
          <w:b/>
          <w:bCs/>
          <w:kern w:val="18"/>
          <w:sz w:val="22"/>
          <w:szCs w:val="22"/>
        </w:rPr>
      </w:pPr>
      <w:bookmarkStart w:id="0" w:name="_Toc240976557"/>
      <w:bookmarkStart w:id="1" w:name="_Toc263932699"/>
      <w:bookmarkStart w:id="2" w:name="_Toc263932809"/>
      <w:bookmarkStart w:id="3" w:name="_Toc263932838"/>
      <w:bookmarkStart w:id="4" w:name="_Toc266291638"/>
      <w:r w:rsidRPr="00E55528">
        <w:rPr>
          <w:b/>
          <w:bCs/>
          <w:kern w:val="18"/>
          <w:sz w:val="22"/>
          <w:szCs w:val="22"/>
        </w:rPr>
        <w:t>8. ЗАКЛЮЧИТЕЛЬНЫЕ ПОЛОЖЕНИЯ</w:t>
      </w:r>
      <w:bookmarkEnd w:id="0"/>
      <w:r w:rsidRPr="00E55528">
        <w:rPr>
          <w:b/>
          <w:bCs/>
          <w:kern w:val="18"/>
          <w:sz w:val="22"/>
          <w:szCs w:val="22"/>
        </w:rPr>
        <w:t>.</w:t>
      </w:r>
      <w:bookmarkEnd w:id="1"/>
      <w:bookmarkEnd w:id="2"/>
      <w:bookmarkEnd w:id="3"/>
      <w:bookmarkEnd w:id="4"/>
    </w:p>
    <w:p w:rsidR="002544B6" w:rsidRPr="00E55528" w:rsidRDefault="002544B6" w:rsidP="002544B6">
      <w:pPr>
        <w:rPr>
          <w:sz w:val="22"/>
          <w:szCs w:val="22"/>
        </w:rPr>
      </w:pPr>
    </w:p>
    <w:p w:rsidR="002544B6" w:rsidRPr="00E55528" w:rsidRDefault="002544B6" w:rsidP="002544B6">
      <w:pPr>
        <w:widowControl w:val="0"/>
        <w:autoSpaceDE w:val="0"/>
        <w:autoSpaceDN w:val="0"/>
        <w:adjustRightInd w:val="0"/>
        <w:jc w:val="both"/>
        <w:rPr>
          <w:kern w:val="18"/>
          <w:sz w:val="22"/>
          <w:szCs w:val="22"/>
        </w:rPr>
      </w:pPr>
      <w:r w:rsidRPr="00E55528">
        <w:rPr>
          <w:kern w:val="18"/>
          <w:sz w:val="22"/>
          <w:szCs w:val="22"/>
        </w:rPr>
        <w:t>8.1. При неисполнении или ненадлежащем исполнении сторонами условий Договора  страхования возникающие споры разрешаются путем переговоров сторон, а в случае невозможности достичь согласия - в порядке, предусмотренном законодательством Российской Федерации.</w:t>
      </w:r>
    </w:p>
    <w:p w:rsidR="002544B6" w:rsidRPr="00E55528" w:rsidRDefault="002544B6" w:rsidP="002544B6">
      <w:pPr>
        <w:widowControl w:val="0"/>
        <w:autoSpaceDE w:val="0"/>
        <w:autoSpaceDN w:val="0"/>
        <w:adjustRightInd w:val="0"/>
        <w:spacing w:after="120"/>
        <w:jc w:val="both"/>
        <w:rPr>
          <w:sz w:val="22"/>
          <w:szCs w:val="22"/>
        </w:rPr>
      </w:pPr>
      <w:r w:rsidRPr="00E55528">
        <w:rPr>
          <w:sz w:val="22"/>
          <w:szCs w:val="22"/>
        </w:rPr>
        <w:t xml:space="preserve">8.2. Все заявления и извещения, которые делают друг другу Страхователь, Страховщик, Застрахованный, </w:t>
      </w:r>
      <w:proofErr w:type="spellStart"/>
      <w:r w:rsidRPr="00E55528">
        <w:rPr>
          <w:sz w:val="22"/>
          <w:szCs w:val="22"/>
        </w:rPr>
        <w:t>Выгодоприобретатель</w:t>
      </w:r>
      <w:proofErr w:type="spellEnd"/>
      <w:r w:rsidRPr="00E55528">
        <w:rPr>
          <w:sz w:val="22"/>
          <w:szCs w:val="22"/>
        </w:rPr>
        <w:t xml:space="preserve"> должны производиться в письменной форме, способами, позволяющими объективно зафиксировать факт сообщения.</w:t>
      </w:r>
    </w:p>
    <w:p w:rsidR="002544B6" w:rsidRPr="00E55528" w:rsidRDefault="002544B6" w:rsidP="002544B6">
      <w:pPr>
        <w:widowControl w:val="0"/>
        <w:autoSpaceDE w:val="0"/>
        <w:autoSpaceDN w:val="0"/>
        <w:adjustRightInd w:val="0"/>
        <w:spacing w:after="120"/>
        <w:jc w:val="both"/>
        <w:rPr>
          <w:sz w:val="22"/>
          <w:szCs w:val="22"/>
        </w:rPr>
      </w:pPr>
      <w:r w:rsidRPr="00E55528">
        <w:rPr>
          <w:sz w:val="22"/>
          <w:szCs w:val="22"/>
        </w:rPr>
        <w:t>8.3. Вся корреспонденция в связи с договором страхования направляется по адресам, которые указаны в Договоре страхования. В случае изменения адресов и/или реквизитов сторон, стороны обязуются заблаговременно в письменном виде известить друг друга об этом. Если сторона не была извещена об изменении адреса и/или реквизитов другой стороны заблаговременно, то вся корреспонденция, направленная по прежнему адресу, будет считаться полученной на дату ее поступления по прежнему адресу.</w:t>
      </w:r>
    </w:p>
    <w:p w:rsidR="002544B6" w:rsidRPr="00E55528" w:rsidRDefault="002544B6" w:rsidP="002544B6">
      <w:pPr>
        <w:widowControl w:val="0"/>
        <w:suppressAutoHyphens w:val="0"/>
        <w:jc w:val="both"/>
        <w:rPr>
          <w:sz w:val="22"/>
          <w:szCs w:val="22"/>
        </w:rPr>
      </w:pPr>
      <w:r w:rsidRPr="00E55528">
        <w:rPr>
          <w:sz w:val="22"/>
          <w:szCs w:val="22"/>
        </w:rPr>
        <w:t>8.4. Во всем остальном, что не предусмотрено настоящим Договором, стороны руководствуются Правилами страхования от несчастных случаев и болезней от «09» июля 2010 г.</w:t>
      </w:r>
    </w:p>
    <w:p w:rsidR="002544B6" w:rsidRPr="00E55528" w:rsidRDefault="002544B6" w:rsidP="002544B6">
      <w:pPr>
        <w:widowControl w:val="0"/>
        <w:suppressAutoHyphens w:val="0"/>
        <w:jc w:val="both"/>
        <w:rPr>
          <w:sz w:val="22"/>
          <w:szCs w:val="22"/>
        </w:rPr>
      </w:pPr>
      <w:r w:rsidRPr="00E55528">
        <w:rPr>
          <w:sz w:val="22"/>
          <w:szCs w:val="22"/>
        </w:rPr>
        <w:t>8.5. Настоящий Договор оформляется в двух экземплярах, имеющих одинаковую юридическую силу, по одному для каждой из Сторон.</w:t>
      </w:r>
    </w:p>
    <w:p w:rsidR="002544B6" w:rsidRPr="00E55528" w:rsidRDefault="002544B6" w:rsidP="002544B6">
      <w:pPr>
        <w:widowControl w:val="0"/>
        <w:autoSpaceDE w:val="0"/>
        <w:autoSpaceDN w:val="0"/>
        <w:adjustRightInd w:val="0"/>
        <w:spacing w:after="120"/>
        <w:jc w:val="both"/>
        <w:rPr>
          <w:sz w:val="22"/>
          <w:szCs w:val="22"/>
        </w:rPr>
      </w:pPr>
    </w:p>
    <w:p w:rsidR="002544B6" w:rsidRPr="00E55528" w:rsidRDefault="002544B6" w:rsidP="002544B6">
      <w:pPr>
        <w:jc w:val="center"/>
        <w:rPr>
          <w:b/>
          <w:sz w:val="22"/>
          <w:szCs w:val="22"/>
        </w:rPr>
      </w:pPr>
      <w:r w:rsidRPr="00E55528">
        <w:rPr>
          <w:b/>
          <w:sz w:val="22"/>
          <w:szCs w:val="22"/>
        </w:rPr>
        <w:t>9. ЮРИДИЧЕСКИЕ АДРЕСА И БАНКОВСКИЕ РЕКВИЗИТЫ СТОРОН</w:t>
      </w:r>
    </w:p>
    <w:p w:rsidR="00F91D01" w:rsidRPr="003D2CB5" w:rsidRDefault="00F91D01" w:rsidP="003D2CB5">
      <w:pPr>
        <w:jc w:val="center"/>
        <w:rPr>
          <w:b/>
          <w:sz w:val="22"/>
          <w:szCs w:val="22"/>
        </w:rPr>
      </w:pPr>
    </w:p>
    <w:sectPr w:rsidR="00F91D01" w:rsidRPr="003D2CB5" w:rsidSect="00D90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12"/>
    <w:lvl w:ilvl="0">
      <w:start w:val="1"/>
      <w:numFmt w:val="decimal"/>
      <w:lvlText w:val="%1."/>
      <w:lvlJc w:val="left"/>
      <w:pPr>
        <w:tabs>
          <w:tab w:val="num" w:pos="720"/>
        </w:tabs>
        <w:ind w:left="720" w:hanging="360"/>
      </w:pPr>
      <w:rPr>
        <w:b/>
      </w:rPr>
    </w:lvl>
    <w:lvl w:ilvl="1">
      <w:start w:val="1"/>
      <w:numFmt w:val="decimal"/>
      <w:lvlText w:val="%1.%2."/>
      <w:lvlJc w:val="left"/>
      <w:pPr>
        <w:tabs>
          <w:tab w:val="num" w:pos="1849"/>
        </w:tabs>
        <w:ind w:left="1849" w:hanging="1140"/>
      </w:pPr>
      <w:rPr>
        <w:b w:val="0"/>
        <w:i w:val="0"/>
      </w:rPr>
    </w:lvl>
    <w:lvl w:ilvl="2">
      <w:start w:val="1"/>
      <w:numFmt w:val="decimal"/>
      <w:lvlText w:val="%1.%2.%3."/>
      <w:lvlJc w:val="left"/>
      <w:pPr>
        <w:tabs>
          <w:tab w:val="num" w:pos="1850"/>
        </w:tabs>
        <w:ind w:left="1850" w:hanging="1140"/>
      </w:pPr>
    </w:lvl>
    <w:lvl w:ilvl="3">
      <w:start w:val="1"/>
      <w:numFmt w:val="decimal"/>
      <w:lvlText w:val="%1.%2.%3.%4."/>
      <w:lvlJc w:val="left"/>
      <w:pPr>
        <w:tabs>
          <w:tab w:val="num" w:pos="2547"/>
        </w:tabs>
        <w:ind w:left="2547" w:hanging="1140"/>
      </w:pPr>
    </w:lvl>
    <w:lvl w:ilvl="4">
      <w:start w:val="1"/>
      <w:numFmt w:val="decimal"/>
      <w:lvlText w:val="%1.%2.%3.%4.%5."/>
      <w:lvlJc w:val="left"/>
      <w:pPr>
        <w:tabs>
          <w:tab w:val="num" w:pos="2896"/>
        </w:tabs>
        <w:ind w:left="2896" w:hanging="1140"/>
      </w:pPr>
    </w:lvl>
    <w:lvl w:ilvl="5">
      <w:start w:val="1"/>
      <w:numFmt w:val="decimal"/>
      <w:lvlText w:val="%1.%2.%3.%4.%5.%6."/>
      <w:lvlJc w:val="left"/>
      <w:pPr>
        <w:tabs>
          <w:tab w:val="num" w:pos="3245"/>
        </w:tabs>
        <w:ind w:left="3245" w:hanging="1140"/>
      </w:pPr>
    </w:lvl>
    <w:lvl w:ilvl="6">
      <w:start w:val="1"/>
      <w:numFmt w:val="decimal"/>
      <w:lvlText w:val="%1.%2.%3.%4.%5.%6.%7."/>
      <w:lvlJc w:val="left"/>
      <w:pPr>
        <w:tabs>
          <w:tab w:val="num" w:pos="3894"/>
        </w:tabs>
        <w:ind w:left="3894" w:hanging="1440"/>
      </w:pPr>
    </w:lvl>
    <w:lvl w:ilvl="7">
      <w:start w:val="1"/>
      <w:numFmt w:val="decimal"/>
      <w:lvlText w:val="%1.%2.%3.%4.%5.%6.%7.%8."/>
      <w:lvlJc w:val="left"/>
      <w:pPr>
        <w:tabs>
          <w:tab w:val="num" w:pos="4243"/>
        </w:tabs>
        <w:ind w:left="4243" w:hanging="1440"/>
      </w:pPr>
    </w:lvl>
    <w:lvl w:ilvl="8">
      <w:start w:val="1"/>
      <w:numFmt w:val="decimal"/>
      <w:lvlText w:val="%1.%2.%3.%4.%5.%6.%7.%8.%9."/>
      <w:lvlJc w:val="left"/>
      <w:pPr>
        <w:tabs>
          <w:tab w:val="num" w:pos="4952"/>
        </w:tabs>
        <w:ind w:left="4952" w:hanging="1800"/>
      </w:pPr>
    </w:lvl>
  </w:abstractNum>
  <w:abstractNum w:abstractNumId="1">
    <w:nsid w:val="0000000E"/>
    <w:multiLevelType w:val="multilevel"/>
    <w:tmpl w:val="2946B088"/>
    <w:lvl w:ilvl="0">
      <w:start w:val="4"/>
      <w:numFmt w:val="decimal"/>
      <w:lvlText w:val="%1."/>
      <w:lvlJc w:val="left"/>
      <w:pPr>
        <w:tabs>
          <w:tab w:val="num" w:pos="1440"/>
        </w:tabs>
        <w:ind w:left="1440" w:hanging="1440"/>
      </w:pPr>
    </w:lvl>
    <w:lvl w:ilvl="1">
      <w:start w:val="1"/>
      <w:numFmt w:val="decimal"/>
      <w:lvlText w:val="%1.%2."/>
      <w:lvlJc w:val="left"/>
      <w:pPr>
        <w:tabs>
          <w:tab w:val="num" w:pos="1582"/>
        </w:tabs>
        <w:ind w:left="1582" w:hanging="1440"/>
      </w:pPr>
    </w:lvl>
    <w:lvl w:ilvl="2">
      <w:start w:val="1"/>
      <w:numFmt w:val="decimal"/>
      <w:lvlText w:val="%1.%2.%3."/>
      <w:lvlJc w:val="left"/>
      <w:pPr>
        <w:tabs>
          <w:tab w:val="num" w:pos="2520"/>
        </w:tabs>
        <w:ind w:left="2520" w:hanging="1440"/>
      </w:pPr>
    </w:lvl>
    <w:lvl w:ilvl="3">
      <w:start w:val="1"/>
      <w:numFmt w:val="decimal"/>
      <w:lvlText w:val="%1.%2.%3.%4."/>
      <w:lvlJc w:val="left"/>
      <w:pPr>
        <w:tabs>
          <w:tab w:val="num" w:pos="3060"/>
        </w:tabs>
        <w:ind w:left="3060" w:hanging="1440"/>
      </w:pPr>
    </w:lvl>
    <w:lvl w:ilvl="4">
      <w:start w:val="1"/>
      <w:numFmt w:val="decimal"/>
      <w:lvlText w:val="%1.%2.%3.%4.%5."/>
      <w:lvlJc w:val="left"/>
      <w:pPr>
        <w:tabs>
          <w:tab w:val="num" w:pos="3600"/>
        </w:tabs>
        <w:ind w:left="3600" w:hanging="14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91D01"/>
    <w:rsid w:val="002522AE"/>
    <w:rsid w:val="002544B6"/>
    <w:rsid w:val="003D2CB5"/>
    <w:rsid w:val="004B77D7"/>
    <w:rsid w:val="00A465CE"/>
    <w:rsid w:val="00B424A3"/>
    <w:rsid w:val="00D9071B"/>
    <w:rsid w:val="00E8213D"/>
    <w:rsid w:val="00F91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0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2544B6"/>
    <w:pPr>
      <w:keepNext/>
      <w:tabs>
        <w:tab w:val="num" w:pos="720"/>
      </w:tabs>
      <w:spacing w:before="240"/>
      <w:ind w:left="720" w:hanging="360"/>
      <w:jc w:val="center"/>
      <w:outlineLvl w:val="0"/>
    </w:pPr>
    <w:rPr>
      <w:b/>
      <w:i/>
      <w:cap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F91D01"/>
    <w:pPr>
      <w:spacing w:after="120"/>
      <w:ind w:left="283"/>
    </w:pPr>
    <w:rPr>
      <w:sz w:val="16"/>
      <w:szCs w:val="16"/>
    </w:rPr>
  </w:style>
  <w:style w:type="paragraph" w:customStyle="1" w:styleId="4">
    <w:name w:val="Сл4_текст"/>
    <w:basedOn w:val="a"/>
    <w:rsid w:val="00F91D01"/>
    <w:pPr>
      <w:spacing w:line="360" w:lineRule="auto"/>
      <w:ind w:firstLine="709"/>
      <w:jc w:val="both"/>
    </w:pPr>
    <w:rPr>
      <w:rFonts w:ascii="Arial" w:hAnsi="Arial"/>
    </w:rPr>
  </w:style>
  <w:style w:type="paragraph" w:customStyle="1" w:styleId="Textbody">
    <w:name w:val="Text body"/>
    <w:basedOn w:val="a"/>
    <w:rsid w:val="00F91D01"/>
    <w:pPr>
      <w:widowControl w:val="0"/>
      <w:spacing w:after="120"/>
      <w:textAlignment w:val="baseline"/>
    </w:pPr>
    <w:rPr>
      <w:rFonts w:ascii="Arial" w:eastAsia="Arial Unicode MS" w:hAnsi="Arial" w:cs="Arial"/>
      <w:kern w:val="1"/>
      <w:sz w:val="21"/>
      <w:szCs w:val="24"/>
    </w:rPr>
  </w:style>
  <w:style w:type="paragraph" w:customStyle="1" w:styleId="Heading1">
    <w:name w:val="Heading 1"/>
    <w:basedOn w:val="a3"/>
    <w:next w:val="Textbody"/>
    <w:rsid w:val="00F91D01"/>
    <w:pPr>
      <w:keepNext/>
      <w:widowControl w:val="0"/>
      <w:pBdr>
        <w:bottom w:val="none" w:sz="0" w:space="0" w:color="auto"/>
      </w:pBdr>
      <w:spacing w:before="240" w:after="120"/>
      <w:contextualSpacing w:val="0"/>
      <w:textAlignment w:val="baseline"/>
    </w:pPr>
    <w:rPr>
      <w:rFonts w:ascii="Times New Roman" w:eastAsia="Arial Unicode MS" w:hAnsi="Times New Roman" w:cs="Tahoma"/>
      <w:b/>
      <w:bCs/>
      <w:color w:val="auto"/>
      <w:spacing w:val="0"/>
      <w:kern w:val="1"/>
      <w:sz w:val="48"/>
      <w:szCs w:val="48"/>
    </w:rPr>
  </w:style>
  <w:style w:type="paragraph" w:styleId="a3">
    <w:name w:val="Title"/>
    <w:basedOn w:val="a"/>
    <w:next w:val="a"/>
    <w:link w:val="a4"/>
    <w:uiPriority w:val="10"/>
    <w:qFormat/>
    <w:rsid w:val="00F91D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91D0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0">
    <w:name w:val="Заголовок 1 Знак"/>
    <w:basedOn w:val="a0"/>
    <w:link w:val="1"/>
    <w:rsid w:val="002544B6"/>
    <w:rPr>
      <w:rFonts w:ascii="Times New Roman" w:eastAsia="Times New Roman" w:hAnsi="Times New Roman" w:cs="Times New Roman"/>
      <w:b/>
      <w:i/>
      <w:caps/>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3175</Words>
  <Characters>18101</Characters>
  <Application>Microsoft Office Word</Application>
  <DocSecurity>0</DocSecurity>
  <Lines>150</Lines>
  <Paragraphs>42</Paragraphs>
  <ScaleCrop>false</ScaleCrop>
  <Company/>
  <LinksUpToDate>false</LinksUpToDate>
  <CharactersWithSpaces>21234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Businaka</cp:lastModifiedBy>
  <cp:revision>2</cp:revision>
  <dcterms:created xsi:type="dcterms:W3CDTF">2013-01-23T08:28:00Z</dcterms:created>
  <dcterms:modified xsi:type="dcterms:W3CDTF">2015-04-22T13:27:00Z</dcterms:modified>
</cp:coreProperties>
</file>